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21EF8" w14:textId="77777777" w:rsidR="001762EA" w:rsidRDefault="00000000">
      <w:pPr>
        <w:pStyle w:val="Heading1"/>
        <w:jc w:val="center"/>
      </w:pPr>
      <w:r>
        <w:t>Cleaning and Sanitizing Operational Assessment</w:t>
      </w:r>
    </w:p>
    <w:p w14:paraId="77B2EEA4" w14:textId="38AAFFDC" w:rsidR="00EF7F89" w:rsidRPr="009E7AB9" w:rsidRDefault="00EF7F89">
      <w:pPr>
        <w:rPr>
          <w:bCs/>
          <w:i/>
          <w:iCs/>
        </w:rPr>
      </w:pPr>
      <w:r w:rsidRPr="009E7AB9">
        <w:rPr>
          <w:bCs/>
          <w:i/>
          <w:iCs/>
        </w:rPr>
        <w:t>Note:</w:t>
      </w:r>
      <w:r w:rsidR="009E7AB9" w:rsidRPr="009E7AB9">
        <w:rPr>
          <w:bCs/>
          <w:i/>
          <w:iCs/>
        </w:rPr>
        <w:t xml:space="preserve"> This document was created for use in a </w:t>
      </w:r>
      <w:proofErr w:type="gramStart"/>
      <w:r w:rsidR="009E7AB9" w:rsidRPr="009E7AB9">
        <w:rPr>
          <w:bCs/>
          <w:i/>
          <w:iCs/>
        </w:rPr>
        <w:t>3.5 hour</w:t>
      </w:r>
      <w:proofErr w:type="gramEnd"/>
      <w:r w:rsidR="009E7AB9" w:rsidRPr="009E7AB9">
        <w:rPr>
          <w:bCs/>
          <w:i/>
          <w:iCs/>
        </w:rPr>
        <w:t xml:space="preserve"> workshop that included three short presentations followed by three breakouts. Please contact Betsy Bihn at </w:t>
      </w:r>
      <w:hyperlink r:id="rId7" w:history="1">
        <w:r w:rsidR="009E7AB9" w:rsidRPr="009E7AB9">
          <w:rPr>
            <w:rStyle w:val="Hyperlink"/>
            <w:bCs/>
          </w:rPr>
          <w:t>eab</w:t>
        </w:r>
        <w:r w:rsidR="009E7AB9" w:rsidRPr="009E7AB9">
          <w:rPr>
            <w:rStyle w:val="Hyperlink"/>
            <w:bCs/>
          </w:rPr>
          <w:t>3</w:t>
        </w:r>
        <w:r w:rsidR="009E7AB9" w:rsidRPr="009E7AB9">
          <w:rPr>
            <w:rStyle w:val="Hyperlink"/>
            <w:bCs/>
          </w:rPr>
          <w:t>8@cornell.edu</w:t>
        </w:r>
      </w:hyperlink>
      <w:r w:rsidR="009E7AB9" w:rsidRPr="009E7AB9">
        <w:rPr>
          <w:bCs/>
          <w:i/>
          <w:iCs/>
        </w:rPr>
        <w:t xml:space="preserve"> if you are interested in more information or in organizing one of these workshops. </w:t>
      </w:r>
    </w:p>
    <w:p w14:paraId="2F38790C" w14:textId="77777777" w:rsidR="00EF7F89" w:rsidRDefault="00EF7F89">
      <w:pPr>
        <w:rPr>
          <w:b/>
        </w:rPr>
      </w:pPr>
    </w:p>
    <w:p w14:paraId="4A2B1B4F" w14:textId="2679F1A8" w:rsidR="001762EA" w:rsidRDefault="00000000">
      <w:r>
        <w:rPr>
          <w:b/>
        </w:rPr>
        <w:t>Purpose</w:t>
      </w:r>
      <w:r>
        <w:t xml:space="preserve">:  To assess practices and resources on fruit and vegetable farms to help develop an effective sanitation program. Sanitation includes cleaning, sanitizing, and drying food contact surfaces as appropriate. </w:t>
      </w:r>
    </w:p>
    <w:p w14:paraId="72C3926B" w14:textId="77777777" w:rsidR="001762EA" w:rsidRDefault="001762EA"/>
    <w:p w14:paraId="53D50237" w14:textId="77777777" w:rsidR="001762EA" w:rsidRDefault="00000000">
      <w:r>
        <w:rPr>
          <w:b/>
        </w:rPr>
        <w:t>For the purposes of this workshop, we are asking each person to focus on one (1) crop they grow and/or pack.</w:t>
      </w:r>
      <w:r>
        <w:t xml:space="preserve">  After the workshop, this document can be updated or duplicated to add information as it pertains to additional commodities that are grown and/or handled. </w:t>
      </w:r>
    </w:p>
    <w:p w14:paraId="2DC2CED3" w14:textId="77777777" w:rsidR="001762EA" w:rsidRDefault="001762EA"/>
    <w:p w14:paraId="25853C23" w14:textId="77777777" w:rsidR="001762EA" w:rsidRDefault="00000000">
      <w:r>
        <w:t xml:space="preserve">The FSMA Produce Safety Rule §112.123(d)(1) requires </w:t>
      </w:r>
      <w:proofErr w:type="gramStart"/>
      <w:r>
        <w:t>those subject</w:t>
      </w:r>
      <w:proofErr w:type="gramEnd"/>
      <w:r>
        <w:t xml:space="preserve"> to the rule to inspect, maintain, and clean and, when necessary and appropriate, sanitize all food contact surfaces of equipment and tools used in covered activities as frequently as reasonably necessary to protect against contamination of covered produce. </w:t>
      </w:r>
    </w:p>
    <w:p w14:paraId="0360C922" w14:textId="77777777" w:rsidR="001762EA" w:rsidRDefault="001762EA"/>
    <w:p w14:paraId="3310DC98" w14:textId="66A5E159" w:rsidR="001762EA" w:rsidRDefault="00000000">
      <w:pPr>
        <w:pBdr>
          <w:between w:val="single" w:sz="4" w:space="1" w:color="000000"/>
        </w:pBdr>
      </w:pPr>
      <w:r>
        <w:t xml:space="preserve">Farm Name: </w:t>
      </w:r>
    </w:p>
    <w:p w14:paraId="28EB7263" w14:textId="04C2FF16" w:rsidR="001762EA" w:rsidRDefault="00000000">
      <w:pPr>
        <w:pBdr>
          <w:between w:val="single" w:sz="4" w:space="1" w:color="000000"/>
        </w:pBdr>
      </w:pPr>
      <w:r>
        <w:br/>
        <w:t xml:space="preserve">Date: </w:t>
      </w:r>
    </w:p>
    <w:p w14:paraId="6B8FF829" w14:textId="597F04D5" w:rsidR="001762EA" w:rsidRDefault="00000000">
      <w:pPr>
        <w:pBdr>
          <w:between w:val="single" w:sz="4" w:space="1" w:color="000000"/>
        </w:pBdr>
      </w:pPr>
      <w:r>
        <w:br/>
        <w:t xml:space="preserve">Crop:  </w:t>
      </w:r>
    </w:p>
    <w:p w14:paraId="0D301F94" w14:textId="77777777" w:rsidR="001762EA" w:rsidRDefault="001762EA">
      <w:pPr>
        <w:pBdr>
          <w:between w:val="single" w:sz="4" w:space="1" w:color="000000"/>
        </w:pBdr>
      </w:pPr>
    </w:p>
    <w:p w14:paraId="0A382CC9" w14:textId="77777777" w:rsidR="001762EA" w:rsidRDefault="00000000">
      <w:pPr>
        <w:pStyle w:val="Heading2"/>
      </w:pPr>
      <w:r>
        <w:t>Current Farm Processes</w:t>
      </w:r>
    </w:p>
    <w:p w14:paraId="281AE174" w14:textId="77777777" w:rsidR="001762EA" w:rsidRDefault="00000000">
      <w:r>
        <w:t xml:space="preserve">For the crop listed, briefly describe all the farm processes the crop goes through. As noted, if relevant, add location in parentheses.  </w:t>
      </w:r>
    </w:p>
    <w:p w14:paraId="2A47EF17" w14:textId="77777777" w:rsidR="001762EA" w:rsidRDefault="001762EA"/>
    <w:p w14:paraId="24AC17EE" w14:textId="77777777" w:rsidR="001762EA" w:rsidRDefault="00000000">
      <w:pPr>
        <w:pBdr>
          <w:between w:val="single" w:sz="4" w:space="1" w:color="000000"/>
        </w:pBdr>
        <w:rPr>
          <w:sz w:val="28"/>
          <w:szCs w:val="28"/>
        </w:rPr>
      </w:pPr>
      <w:r>
        <w:t>E.g., cabbage grown, harvested, transported to packinghouse, some is stored (cooler), and shipped (contracted trucking). Some is stored (cooler), trimmed (packinghouse), repacked (packinghouse) and shipped (contracted trucking).</w:t>
      </w:r>
      <w:r>
        <w:br/>
      </w:r>
    </w:p>
    <w:p w14:paraId="791EBF61" w14:textId="77777777" w:rsidR="001762EA" w:rsidRDefault="001762EA">
      <w:pPr>
        <w:pBdr>
          <w:between w:val="single" w:sz="4" w:space="1" w:color="000000"/>
        </w:pBdr>
      </w:pPr>
    </w:p>
    <w:p w14:paraId="2BA0D5BD" w14:textId="77777777" w:rsidR="001762EA" w:rsidRDefault="001762EA">
      <w:pPr>
        <w:pBdr>
          <w:between w:val="single" w:sz="4" w:space="1" w:color="000000"/>
        </w:pBdr>
      </w:pPr>
    </w:p>
    <w:p w14:paraId="543483E8" w14:textId="77777777" w:rsidR="001762EA" w:rsidRDefault="001762EA">
      <w:pPr>
        <w:pBdr>
          <w:between w:val="single" w:sz="4" w:space="1" w:color="000000"/>
        </w:pBdr>
      </w:pPr>
    </w:p>
    <w:p w14:paraId="7DB549B9" w14:textId="77777777" w:rsidR="001762EA" w:rsidRDefault="001762EA">
      <w:pPr>
        <w:pBdr>
          <w:between w:val="single" w:sz="4" w:space="1" w:color="000000"/>
        </w:pBdr>
      </w:pPr>
    </w:p>
    <w:p w14:paraId="2EDA345F" w14:textId="77777777" w:rsidR="001762EA" w:rsidRDefault="001762EA">
      <w:pPr>
        <w:pBdr>
          <w:between w:val="single" w:sz="4" w:space="1" w:color="000000"/>
        </w:pBdr>
      </w:pPr>
    </w:p>
    <w:p w14:paraId="0417E53A" w14:textId="77777777" w:rsidR="001762EA" w:rsidRDefault="001762EA">
      <w:pPr>
        <w:pStyle w:val="Heading2"/>
      </w:pPr>
    </w:p>
    <w:p w14:paraId="23C184D7" w14:textId="77777777" w:rsidR="001762EA" w:rsidRDefault="00000000">
      <w:pPr>
        <w:rPr>
          <w:b/>
          <w:color w:val="000000"/>
          <w:sz w:val="28"/>
          <w:szCs w:val="28"/>
        </w:rPr>
        <w:sectPr w:rsidR="001762EA">
          <w:footerReference w:type="default" r:id="rId8"/>
          <w:pgSz w:w="12240" w:h="15840"/>
          <w:pgMar w:top="1170" w:right="1440" w:bottom="1440" w:left="1440" w:header="720" w:footer="288" w:gutter="0"/>
          <w:pgNumType w:start="1"/>
          <w:cols w:space="720"/>
        </w:sectPr>
      </w:pPr>
      <w:r>
        <w:br w:type="page"/>
      </w:r>
    </w:p>
    <w:p w14:paraId="5211EA5F" w14:textId="77777777" w:rsidR="001762EA" w:rsidRDefault="00000000">
      <w:pPr>
        <w:pStyle w:val="Heading2"/>
      </w:pPr>
      <w:r>
        <w:lastRenderedPageBreak/>
        <w:t>Food Contact Surfaces and Equipment Design</w:t>
      </w:r>
    </w:p>
    <w:p w14:paraId="1459162E" w14:textId="77777777" w:rsidR="001762EA" w:rsidRDefault="00000000">
      <w:r>
        <w:t xml:space="preserve">For every process listed above, list all the </w:t>
      </w:r>
      <w:r>
        <w:rPr>
          <w:b/>
        </w:rPr>
        <w:t>food contact surfaces</w:t>
      </w:r>
      <w:r>
        <w:t xml:space="preserve"> the harvestable part of the crop touches from the field to market.</w:t>
      </w:r>
    </w:p>
    <w:p w14:paraId="38B4AA1E" w14:textId="77777777" w:rsidR="001762EA" w:rsidRDefault="001762EA"/>
    <w:p w14:paraId="05EF1EB6" w14:textId="77777777" w:rsidR="001762EA" w:rsidRDefault="00000000">
      <w:r>
        <w:t xml:space="preserve">Then list all the current cleaning, sanitizing, and drying practices that are in place (or should be in place) to reduce risks. </w:t>
      </w:r>
    </w:p>
    <w:p w14:paraId="4179EF7A" w14:textId="77777777" w:rsidR="001762EA" w:rsidRDefault="001762EA"/>
    <w:p w14:paraId="7DE50078" w14:textId="77777777" w:rsidR="001762EA" w:rsidRDefault="00000000">
      <w:r>
        <w:t xml:space="preserve">Next, consider the frequency of cleaning and/or sanitizing; </w:t>
      </w:r>
      <w:r>
        <w:br/>
        <w:t>(</w:t>
      </w:r>
      <w:r>
        <w:rPr>
          <w:b/>
        </w:rPr>
        <w:t>O</w:t>
      </w:r>
      <w:r>
        <w:t>) once per season, (</w:t>
      </w:r>
      <w:r>
        <w:rPr>
          <w:b/>
        </w:rPr>
        <w:t>D</w:t>
      </w:r>
      <w:r>
        <w:t xml:space="preserve">) for </w:t>
      </w:r>
      <w:proofErr w:type="gramStart"/>
      <w:r>
        <w:t>daily ;</w:t>
      </w:r>
      <w:proofErr w:type="gramEnd"/>
      <w:r>
        <w:t xml:space="preserve"> (</w:t>
      </w:r>
      <w:r>
        <w:rPr>
          <w:b/>
        </w:rPr>
        <w:t>W</w:t>
      </w:r>
      <w:r>
        <w:t>) for weekly; (</w:t>
      </w:r>
      <w:r>
        <w:rPr>
          <w:b/>
        </w:rPr>
        <w:t>M</w:t>
      </w:r>
      <w:r>
        <w:t>) for monthly; (</w:t>
      </w:r>
      <w:r>
        <w:rPr>
          <w:b/>
        </w:rPr>
        <w:t>Y</w:t>
      </w:r>
      <w:r>
        <w:t>) for yearly; (</w:t>
      </w:r>
      <w:r>
        <w:rPr>
          <w:b/>
        </w:rPr>
        <w:t>AN</w:t>
      </w:r>
      <w:r>
        <w:t xml:space="preserve">) for as needed. </w:t>
      </w:r>
    </w:p>
    <w:p w14:paraId="5550040A" w14:textId="77777777" w:rsidR="001762EA" w:rsidRDefault="00000000">
      <w:r>
        <w:t xml:space="preserve">List each piece of equipment used in every process with this crop. </w:t>
      </w:r>
    </w:p>
    <w:p w14:paraId="79B7C4A1" w14:textId="77777777" w:rsidR="001762EA" w:rsidRDefault="001762EA">
      <w:pPr>
        <w:rPr>
          <w:b/>
        </w:rPr>
      </w:pPr>
    </w:p>
    <w:p w14:paraId="19FF3BE4" w14:textId="77777777" w:rsidR="001762EA" w:rsidRDefault="00000000">
      <w:r>
        <w:t xml:space="preserve">Finally, is the food contact surface/equipment </w:t>
      </w:r>
      <w:r>
        <w:rPr>
          <w:b/>
        </w:rPr>
        <w:t>simple</w:t>
      </w:r>
      <w:r>
        <w:t xml:space="preserve"> to clean, sanitize, and dry or is it </w:t>
      </w:r>
      <w:r>
        <w:rPr>
          <w:b/>
        </w:rPr>
        <w:t>complex</w:t>
      </w:r>
      <w:r>
        <w:t>?</w:t>
      </w:r>
    </w:p>
    <w:p w14:paraId="6FA966C7" w14:textId="77777777" w:rsidR="001762EA" w:rsidRDefault="001762EA"/>
    <w:p w14:paraId="50D8CF09" w14:textId="77777777" w:rsidR="001762EA" w:rsidRDefault="00000000">
      <w:r>
        <w:rPr>
          <w:b/>
        </w:rPr>
        <w:t>Simple</w:t>
      </w:r>
      <w:r>
        <w:t>: Does not require tools to take it apart and put it back together, easily accessible food contact surfaces, examples include plastic totes and knives.</w:t>
      </w:r>
    </w:p>
    <w:p w14:paraId="288B7818" w14:textId="77777777" w:rsidR="001762EA" w:rsidRDefault="001762EA"/>
    <w:p w14:paraId="098AF2CF" w14:textId="77777777" w:rsidR="001762EA" w:rsidRDefault="00000000">
      <w:r>
        <w:rPr>
          <w:b/>
        </w:rPr>
        <w:t>Complex</w:t>
      </w:r>
      <w:r>
        <w:t>: Requires tools to take it apart and put it back together, difficult to access all food contact surfaces, examples include conveyor lines, brush washers.</w:t>
      </w:r>
    </w:p>
    <w:p w14:paraId="3291AA9E" w14:textId="77777777" w:rsidR="001762EA" w:rsidRDefault="001762EA">
      <w:pPr>
        <w:pBdr>
          <w:between w:val="single" w:sz="4" w:space="1" w:color="000000"/>
        </w:pBdr>
      </w:pPr>
    </w:p>
    <w:tbl>
      <w:tblPr>
        <w:tblStyle w:val="a"/>
        <w:tblW w:w="13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4"/>
        <w:gridCol w:w="3720"/>
        <w:gridCol w:w="3750"/>
        <w:gridCol w:w="3630"/>
      </w:tblGrid>
      <w:tr w:rsidR="001762EA" w14:paraId="1A9A0EFE" w14:textId="77777777">
        <w:tc>
          <w:tcPr>
            <w:tcW w:w="2254" w:type="dxa"/>
          </w:tcPr>
          <w:p w14:paraId="194B4AD0" w14:textId="77777777" w:rsidR="001762EA" w:rsidRDefault="00000000">
            <w:pPr>
              <w:rPr>
                <w:b/>
              </w:rPr>
            </w:pPr>
            <w:r>
              <w:rPr>
                <w:b/>
              </w:rPr>
              <w:t>Food Contact Surface</w:t>
            </w:r>
          </w:p>
        </w:tc>
        <w:tc>
          <w:tcPr>
            <w:tcW w:w="3720" w:type="dxa"/>
          </w:tcPr>
          <w:p w14:paraId="7881D81D" w14:textId="77777777" w:rsidR="001762EA" w:rsidRDefault="00000000">
            <w:pPr>
              <w:rPr>
                <w:b/>
              </w:rPr>
            </w:pPr>
            <w:r>
              <w:rPr>
                <w:b/>
              </w:rPr>
              <w:t>Cleaning, Sanitizing, or Drying Practice</w:t>
            </w:r>
          </w:p>
        </w:tc>
        <w:tc>
          <w:tcPr>
            <w:tcW w:w="3750" w:type="dxa"/>
          </w:tcPr>
          <w:p w14:paraId="284CC679" w14:textId="77777777" w:rsidR="001762EA" w:rsidRDefault="00000000">
            <w:pPr>
              <w:rPr>
                <w:b/>
              </w:rPr>
            </w:pPr>
            <w:r>
              <w:rPr>
                <w:b/>
              </w:rPr>
              <w:t>When Does it Happen?</w:t>
            </w:r>
          </w:p>
        </w:tc>
        <w:tc>
          <w:tcPr>
            <w:tcW w:w="3630" w:type="dxa"/>
          </w:tcPr>
          <w:p w14:paraId="2466E634" w14:textId="77777777" w:rsidR="001762EA" w:rsidRDefault="00000000">
            <w:pPr>
              <w:rPr>
                <w:b/>
              </w:rPr>
            </w:pPr>
            <w:r>
              <w:rPr>
                <w:b/>
                <w:highlight w:val="white"/>
              </w:rPr>
              <w:t>Simple or complex? Why?</w:t>
            </w:r>
          </w:p>
        </w:tc>
      </w:tr>
      <w:tr w:rsidR="001762EA" w14:paraId="4AED95C1" w14:textId="77777777">
        <w:tc>
          <w:tcPr>
            <w:tcW w:w="2254" w:type="dxa"/>
          </w:tcPr>
          <w:p w14:paraId="233DDF4C" w14:textId="77777777" w:rsidR="001762EA" w:rsidRDefault="00000000">
            <w:pPr>
              <w:rPr>
                <w:i/>
                <w:sz w:val="22"/>
                <w:szCs w:val="22"/>
              </w:rPr>
            </w:pPr>
            <w:r>
              <w:rPr>
                <w:i/>
                <w:sz w:val="22"/>
                <w:szCs w:val="22"/>
              </w:rPr>
              <w:t>E.g., hands; harvest knives; harvest bins; brush washer</w:t>
            </w:r>
          </w:p>
        </w:tc>
        <w:tc>
          <w:tcPr>
            <w:tcW w:w="3720" w:type="dxa"/>
          </w:tcPr>
          <w:p w14:paraId="17AC22DB" w14:textId="77777777" w:rsidR="001762EA" w:rsidRDefault="00000000">
            <w:pPr>
              <w:rPr>
                <w:i/>
                <w:sz w:val="22"/>
                <w:szCs w:val="22"/>
              </w:rPr>
            </w:pPr>
            <w:r>
              <w:rPr>
                <w:i/>
                <w:sz w:val="22"/>
                <w:szCs w:val="22"/>
              </w:rPr>
              <w:t>E.g., wash hands before work and after all breaks including eating or using toilet; knives washed and sanitized in bucket; bins are cleaned, sanitized, and air dried; brush washer is rinsed to remove debris daily, deep cleaned with detergent and sanitized weekly</w:t>
            </w:r>
          </w:p>
        </w:tc>
        <w:tc>
          <w:tcPr>
            <w:tcW w:w="3750" w:type="dxa"/>
          </w:tcPr>
          <w:p w14:paraId="41C1E088" w14:textId="199DF6B1" w:rsidR="001762EA" w:rsidRDefault="00000000">
            <w:pPr>
              <w:rPr>
                <w:i/>
                <w:sz w:val="22"/>
                <w:szCs w:val="22"/>
              </w:rPr>
            </w:pPr>
            <w:r>
              <w:rPr>
                <w:i/>
                <w:sz w:val="22"/>
                <w:szCs w:val="22"/>
              </w:rPr>
              <w:t>E.g., hands are washed multiple time a day; Knives are washed at the end of each day (D) and sanitized in a bucket at lunch; harvest bins are washed and sanitized after each use, daily (D), weekly (W), and as needed (AN) based on visual inspection; brush washer is rinsed daily (D) and taken apart for deep cleaning monthly (W)</w:t>
            </w:r>
          </w:p>
        </w:tc>
        <w:tc>
          <w:tcPr>
            <w:tcW w:w="3630" w:type="dxa"/>
          </w:tcPr>
          <w:p w14:paraId="45CFAB5B" w14:textId="77777777" w:rsidR="001762EA" w:rsidRDefault="00000000">
            <w:pPr>
              <w:rPr>
                <w:i/>
                <w:sz w:val="22"/>
                <w:szCs w:val="22"/>
              </w:rPr>
            </w:pPr>
            <w:r>
              <w:rPr>
                <w:i/>
                <w:sz w:val="22"/>
                <w:szCs w:val="22"/>
              </w:rPr>
              <w:t>E.g., hands, harvest knives and harvest bins are simple because they are easy to clean.  Brush washer is complex because it is difficult to access deep inside the machine and the brushes accumulate plant matter. It also requires tools to take it apart.</w:t>
            </w:r>
          </w:p>
        </w:tc>
      </w:tr>
      <w:tr w:rsidR="001762EA" w14:paraId="6564C29B" w14:textId="77777777">
        <w:tc>
          <w:tcPr>
            <w:tcW w:w="2254" w:type="dxa"/>
          </w:tcPr>
          <w:p w14:paraId="1796E2D6" w14:textId="77777777" w:rsidR="001762EA" w:rsidRDefault="001762EA"/>
        </w:tc>
        <w:tc>
          <w:tcPr>
            <w:tcW w:w="3720" w:type="dxa"/>
          </w:tcPr>
          <w:p w14:paraId="1288D76E" w14:textId="77777777" w:rsidR="001762EA" w:rsidRDefault="001762EA"/>
        </w:tc>
        <w:tc>
          <w:tcPr>
            <w:tcW w:w="3750" w:type="dxa"/>
          </w:tcPr>
          <w:p w14:paraId="26BD4678" w14:textId="77777777" w:rsidR="001762EA" w:rsidRDefault="001762EA"/>
        </w:tc>
        <w:tc>
          <w:tcPr>
            <w:tcW w:w="3630" w:type="dxa"/>
          </w:tcPr>
          <w:p w14:paraId="46452337" w14:textId="77777777" w:rsidR="001762EA" w:rsidRDefault="001762EA"/>
        </w:tc>
      </w:tr>
      <w:tr w:rsidR="001762EA" w14:paraId="0F310BAC" w14:textId="77777777">
        <w:tc>
          <w:tcPr>
            <w:tcW w:w="2254" w:type="dxa"/>
          </w:tcPr>
          <w:p w14:paraId="658A950A" w14:textId="77777777" w:rsidR="001762EA" w:rsidRDefault="001762EA"/>
        </w:tc>
        <w:tc>
          <w:tcPr>
            <w:tcW w:w="3720" w:type="dxa"/>
          </w:tcPr>
          <w:p w14:paraId="10848D95" w14:textId="77777777" w:rsidR="001762EA" w:rsidRDefault="001762EA"/>
        </w:tc>
        <w:tc>
          <w:tcPr>
            <w:tcW w:w="3750" w:type="dxa"/>
          </w:tcPr>
          <w:p w14:paraId="483844A7" w14:textId="77777777" w:rsidR="001762EA" w:rsidRDefault="001762EA"/>
        </w:tc>
        <w:tc>
          <w:tcPr>
            <w:tcW w:w="3630" w:type="dxa"/>
          </w:tcPr>
          <w:p w14:paraId="31AE84FF" w14:textId="77777777" w:rsidR="001762EA" w:rsidRDefault="001762EA"/>
        </w:tc>
      </w:tr>
      <w:tr w:rsidR="001762EA" w14:paraId="184BC8F9" w14:textId="77777777">
        <w:tc>
          <w:tcPr>
            <w:tcW w:w="2254" w:type="dxa"/>
          </w:tcPr>
          <w:p w14:paraId="67998193" w14:textId="77777777" w:rsidR="001762EA" w:rsidRDefault="001762EA"/>
        </w:tc>
        <w:tc>
          <w:tcPr>
            <w:tcW w:w="3720" w:type="dxa"/>
          </w:tcPr>
          <w:p w14:paraId="070CD82C" w14:textId="77777777" w:rsidR="001762EA" w:rsidRDefault="001762EA"/>
        </w:tc>
        <w:tc>
          <w:tcPr>
            <w:tcW w:w="3750" w:type="dxa"/>
          </w:tcPr>
          <w:p w14:paraId="12CDB574" w14:textId="77777777" w:rsidR="001762EA" w:rsidRDefault="001762EA"/>
        </w:tc>
        <w:tc>
          <w:tcPr>
            <w:tcW w:w="3630" w:type="dxa"/>
          </w:tcPr>
          <w:p w14:paraId="78B6CFB8" w14:textId="77777777" w:rsidR="001762EA" w:rsidRDefault="001762EA"/>
        </w:tc>
      </w:tr>
      <w:tr w:rsidR="001762EA" w14:paraId="3DF0FE34" w14:textId="77777777">
        <w:trPr>
          <w:trHeight w:val="307"/>
        </w:trPr>
        <w:tc>
          <w:tcPr>
            <w:tcW w:w="2254" w:type="dxa"/>
          </w:tcPr>
          <w:p w14:paraId="2E69A724" w14:textId="77777777" w:rsidR="001762EA" w:rsidRDefault="001762EA"/>
        </w:tc>
        <w:tc>
          <w:tcPr>
            <w:tcW w:w="3720" w:type="dxa"/>
          </w:tcPr>
          <w:p w14:paraId="263DC9C6" w14:textId="77777777" w:rsidR="001762EA" w:rsidRDefault="001762EA"/>
        </w:tc>
        <w:tc>
          <w:tcPr>
            <w:tcW w:w="3750" w:type="dxa"/>
          </w:tcPr>
          <w:p w14:paraId="2B728586" w14:textId="77777777" w:rsidR="001762EA" w:rsidRDefault="001762EA"/>
        </w:tc>
        <w:tc>
          <w:tcPr>
            <w:tcW w:w="3630" w:type="dxa"/>
          </w:tcPr>
          <w:p w14:paraId="6379424A" w14:textId="77777777" w:rsidR="001762EA" w:rsidRDefault="001762EA"/>
        </w:tc>
      </w:tr>
      <w:tr w:rsidR="001762EA" w14:paraId="2C5F11F3" w14:textId="77777777">
        <w:tc>
          <w:tcPr>
            <w:tcW w:w="2254" w:type="dxa"/>
          </w:tcPr>
          <w:p w14:paraId="6154EB41" w14:textId="77777777" w:rsidR="001762EA" w:rsidRDefault="001762EA"/>
        </w:tc>
        <w:tc>
          <w:tcPr>
            <w:tcW w:w="3720" w:type="dxa"/>
          </w:tcPr>
          <w:p w14:paraId="11D1F8B4" w14:textId="77777777" w:rsidR="001762EA" w:rsidRDefault="001762EA"/>
        </w:tc>
        <w:tc>
          <w:tcPr>
            <w:tcW w:w="3750" w:type="dxa"/>
          </w:tcPr>
          <w:p w14:paraId="3F3ECDEF" w14:textId="77777777" w:rsidR="001762EA" w:rsidRDefault="001762EA"/>
        </w:tc>
        <w:tc>
          <w:tcPr>
            <w:tcW w:w="3630" w:type="dxa"/>
          </w:tcPr>
          <w:p w14:paraId="676F1AAB" w14:textId="77777777" w:rsidR="001762EA" w:rsidRDefault="001762EA"/>
        </w:tc>
      </w:tr>
      <w:tr w:rsidR="001762EA" w14:paraId="603F9CC6" w14:textId="77777777">
        <w:tc>
          <w:tcPr>
            <w:tcW w:w="2254" w:type="dxa"/>
          </w:tcPr>
          <w:p w14:paraId="56406C78" w14:textId="77777777" w:rsidR="001762EA" w:rsidRDefault="001762EA"/>
        </w:tc>
        <w:tc>
          <w:tcPr>
            <w:tcW w:w="3720" w:type="dxa"/>
          </w:tcPr>
          <w:p w14:paraId="008E2598" w14:textId="77777777" w:rsidR="001762EA" w:rsidRDefault="001762EA"/>
        </w:tc>
        <w:tc>
          <w:tcPr>
            <w:tcW w:w="3750" w:type="dxa"/>
          </w:tcPr>
          <w:p w14:paraId="6844DE35" w14:textId="77777777" w:rsidR="001762EA" w:rsidRDefault="001762EA"/>
        </w:tc>
        <w:tc>
          <w:tcPr>
            <w:tcW w:w="3630" w:type="dxa"/>
          </w:tcPr>
          <w:p w14:paraId="350D749E" w14:textId="77777777" w:rsidR="001762EA" w:rsidRDefault="001762EA"/>
        </w:tc>
      </w:tr>
      <w:tr w:rsidR="001762EA" w14:paraId="056BD7B0" w14:textId="77777777">
        <w:tc>
          <w:tcPr>
            <w:tcW w:w="2254" w:type="dxa"/>
          </w:tcPr>
          <w:p w14:paraId="036E4DCC" w14:textId="77777777" w:rsidR="001762EA" w:rsidRDefault="001762EA"/>
        </w:tc>
        <w:tc>
          <w:tcPr>
            <w:tcW w:w="3720" w:type="dxa"/>
          </w:tcPr>
          <w:p w14:paraId="39AB33DF" w14:textId="77777777" w:rsidR="001762EA" w:rsidRDefault="001762EA"/>
        </w:tc>
        <w:tc>
          <w:tcPr>
            <w:tcW w:w="3750" w:type="dxa"/>
          </w:tcPr>
          <w:p w14:paraId="77F1C4A8" w14:textId="77777777" w:rsidR="001762EA" w:rsidRDefault="001762EA"/>
        </w:tc>
        <w:tc>
          <w:tcPr>
            <w:tcW w:w="3630" w:type="dxa"/>
          </w:tcPr>
          <w:p w14:paraId="11124849" w14:textId="77777777" w:rsidR="001762EA" w:rsidRDefault="001762EA"/>
        </w:tc>
      </w:tr>
      <w:tr w:rsidR="001762EA" w14:paraId="1099D97D" w14:textId="77777777">
        <w:tc>
          <w:tcPr>
            <w:tcW w:w="2254" w:type="dxa"/>
          </w:tcPr>
          <w:p w14:paraId="153E3323" w14:textId="77777777" w:rsidR="001762EA" w:rsidRDefault="001762EA"/>
        </w:tc>
        <w:tc>
          <w:tcPr>
            <w:tcW w:w="3720" w:type="dxa"/>
          </w:tcPr>
          <w:p w14:paraId="0E3C8209" w14:textId="77777777" w:rsidR="001762EA" w:rsidRDefault="001762EA"/>
        </w:tc>
        <w:tc>
          <w:tcPr>
            <w:tcW w:w="3750" w:type="dxa"/>
          </w:tcPr>
          <w:p w14:paraId="42554F36" w14:textId="77777777" w:rsidR="001762EA" w:rsidRDefault="001762EA"/>
        </w:tc>
        <w:tc>
          <w:tcPr>
            <w:tcW w:w="3630" w:type="dxa"/>
          </w:tcPr>
          <w:p w14:paraId="5DCCB071" w14:textId="77777777" w:rsidR="001762EA" w:rsidRDefault="001762EA"/>
        </w:tc>
      </w:tr>
      <w:tr w:rsidR="001762EA" w14:paraId="342F4089" w14:textId="77777777">
        <w:tc>
          <w:tcPr>
            <w:tcW w:w="2254" w:type="dxa"/>
          </w:tcPr>
          <w:p w14:paraId="79393C3D" w14:textId="77777777" w:rsidR="001762EA" w:rsidRDefault="001762EA"/>
        </w:tc>
        <w:tc>
          <w:tcPr>
            <w:tcW w:w="3720" w:type="dxa"/>
          </w:tcPr>
          <w:p w14:paraId="23C8FA54" w14:textId="77777777" w:rsidR="001762EA" w:rsidRDefault="001762EA"/>
        </w:tc>
        <w:tc>
          <w:tcPr>
            <w:tcW w:w="3750" w:type="dxa"/>
          </w:tcPr>
          <w:p w14:paraId="70384041" w14:textId="77777777" w:rsidR="001762EA" w:rsidRDefault="001762EA"/>
        </w:tc>
        <w:tc>
          <w:tcPr>
            <w:tcW w:w="3630" w:type="dxa"/>
          </w:tcPr>
          <w:p w14:paraId="3905F25A" w14:textId="77777777" w:rsidR="001762EA" w:rsidRDefault="001762EA"/>
        </w:tc>
      </w:tr>
      <w:tr w:rsidR="001762EA" w14:paraId="069D4FD7" w14:textId="77777777">
        <w:tc>
          <w:tcPr>
            <w:tcW w:w="2254" w:type="dxa"/>
          </w:tcPr>
          <w:p w14:paraId="13CB9972" w14:textId="77777777" w:rsidR="001762EA" w:rsidRDefault="001762EA"/>
        </w:tc>
        <w:tc>
          <w:tcPr>
            <w:tcW w:w="3720" w:type="dxa"/>
          </w:tcPr>
          <w:p w14:paraId="04CA5D72" w14:textId="77777777" w:rsidR="001762EA" w:rsidRDefault="001762EA"/>
        </w:tc>
        <w:tc>
          <w:tcPr>
            <w:tcW w:w="3750" w:type="dxa"/>
          </w:tcPr>
          <w:p w14:paraId="626F8646" w14:textId="77777777" w:rsidR="001762EA" w:rsidRDefault="001762EA"/>
        </w:tc>
        <w:tc>
          <w:tcPr>
            <w:tcW w:w="3630" w:type="dxa"/>
          </w:tcPr>
          <w:p w14:paraId="6B7F1D8B" w14:textId="77777777" w:rsidR="001762EA" w:rsidRDefault="001762EA"/>
        </w:tc>
      </w:tr>
      <w:tr w:rsidR="001762EA" w14:paraId="6BE35CA3" w14:textId="77777777">
        <w:tc>
          <w:tcPr>
            <w:tcW w:w="2254" w:type="dxa"/>
          </w:tcPr>
          <w:p w14:paraId="5C0CA5C6" w14:textId="77777777" w:rsidR="001762EA" w:rsidRDefault="001762EA"/>
        </w:tc>
        <w:tc>
          <w:tcPr>
            <w:tcW w:w="3720" w:type="dxa"/>
          </w:tcPr>
          <w:p w14:paraId="6C407F62" w14:textId="77777777" w:rsidR="001762EA" w:rsidRDefault="001762EA"/>
        </w:tc>
        <w:tc>
          <w:tcPr>
            <w:tcW w:w="3750" w:type="dxa"/>
          </w:tcPr>
          <w:p w14:paraId="0163C65F" w14:textId="77777777" w:rsidR="001762EA" w:rsidRDefault="001762EA"/>
        </w:tc>
        <w:tc>
          <w:tcPr>
            <w:tcW w:w="3630" w:type="dxa"/>
          </w:tcPr>
          <w:p w14:paraId="6BBDD00C" w14:textId="77777777" w:rsidR="001762EA" w:rsidRDefault="001762EA"/>
        </w:tc>
      </w:tr>
      <w:tr w:rsidR="001762EA" w14:paraId="79268853" w14:textId="77777777">
        <w:tc>
          <w:tcPr>
            <w:tcW w:w="2254" w:type="dxa"/>
          </w:tcPr>
          <w:p w14:paraId="0C65BD66" w14:textId="77777777" w:rsidR="001762EA" w:rsidRDefault="001762EA"/>
        </w:tc>
        <w:tc>
          <w:tcPr>
            <w:tcW w:w="3720" w:type="dxa"/>
          </w:tcPr>
          <w:p w14:paraId="361F9FFD" w14:textId="77777777" w:rsidR="001762EA" w:rsidRDefault="001762EA"/>
        </w:tc>
        <w:tc>
          <w:tcPr>
            <w:tcW w:w="3750" w:type="dxa"/>
          </w:tcPr>
          <w:p w14:paraId="76496DA5" w14:textId="77777777" w:rsidR="001762EA" w:rsidRDefault="001762EA"/>
        </w:tc>
        <w:tc>
          <w:tcPr>
            <w:tcW w:w="3630" w:type="dxa"/>
          </w:tcPr>
          <w:p w14:paraId="7A0050BE" w14:textId="77777777" w:rsidR="001762EA" w:rsidRDefault="001762EA"/>
        </w:tc>
      </w:tr>
      <w:tr w:rsidR="001762EA" w14:paraId="775D9C64" w14:textId="77777777">
        <w:tc>
          <w:tcPr>
            <w:tcW w:w="2254" w:type="dxa"/>
          </w:tcPr>
          <w:p w14:paraId="5648C95E" w14:textId="77777777" w:rsidR="001762EA" w:rsidRDefault="001762EA"/>
        </w:tc>
        <w:tc>
          <w:tcPr>
            <w:tcW w:w="3720" w:type="dxa"/>
          </w:tcPr>
          <w:p w14:paraId="416206AC" w14:textId="77777777" w:rsidR="001762EA" w:rsidRDefault="001762EA"/>
        </w:tc>
        <w:tc>
          <w:tcPr>
            <w:tcW w:w="3750" w:type="dxa"/>
          </w:tcPr>
          <w:p w14:paraId="68A6C10F" w14:textId="77777777" w:rsidR="001762EA" w:rsidRDefault="001762EA"/>
        </w:tc>
        <w:tc>
          <w:tcPr>
            <w:tcW w:w="3630" w:type="dxa"/>
          </w:tcPr>
          <w:p w14:paraId="60494EB7" w14:textId="77777777" w:rsidR="001762EA" w:rsidRDefault="001762EA"/>
        </w:tc>
      </w:tr>
      <w:tr w:rsidR="001762EA" w14:paraId="7B407807" w14:textId="77777777">
        <w:tc>
          <w:tcPr>
            <w:tcW w:w="2254" w:type="dxa"/>
          </w:tcPr>
          <w:p w14:paraId="5D45A755" w14:textId="77777777" w:rsidR="001762EA" w:rsidRDefault="001762EA"/>
        </w:tc>
        <w:tc>
          <w:tcPr>
            <w:tcW w:w="3720" w:type="dxa"/>
          </w:tcPr>
          <w:p w14:paraId="54313D39" w14:textId="77777777" w:rsidR="001762EA" w:rsidRDefault="001762EA"/>
        </w:tc>
        <w:tc>
          <w:tcPr>
            <w:tcW w:w="3750" w:type="dxa"/>
          </w:tcPr>
          <w:p w14:paraId="00068948" w14:textId="77777777" w:rsidR="001762EA" w:rsidRDefault="001762EA"/>
        </w:tc>
        <w:tc>
          <w:tcPr>
            <w:tcW w:w="3630" w:type="dxa"/>
          </w:tcPr>
          <w:p w14:paraId="15CD2CE8" w14:textId="77777777" w:rsidR="001762EA" w:rsidRDefault="001762EA"/>
        </w:tc>
      </w:tr>
      <w:tr w:rsidR="001762EA" w14:paraId="27B7C685" w14:textId="77777777">
        <w:tc>
          <w:tcPr>
            <w:tcW w:w="2254" w:type="dxa"/>
          </w:tcPr>
          <w:p w14:paraId="7349916E" w14:textId="77777777" w:rsidR="001762EA" w:rsidRDefault="001762EA"/>
        </w:tc>
        <w:tc>
          <w:tcPr>
            <w:tcW w:w="3720" w:type="dxa"/>
          </w:tcPr>
          <w:p w14:paraId="685D1E85" w14:textId="77777777" w:rsidR="001762EA" w:rsidRDefault="001762EA"/>
        </w:tc>
        <w:tc>
          <w:tcPr>
            <w:tcW w:w="3750" w:type="dxa"/>
          </w:tcPr>
          <w:p w14:paraId="5768D45E" w14:textId="77777777" w:rsidR="001762EA" w:rsidRDefault="001762EA"/>
        </w:tc>
        <w:tc>
          <w:tcPr>
            <w:tcW w:w="3630" w:type="dxa"/>
          </w:tcPr>
          <w:p w14:paraId="6BA8043F" w14:textId="77777777" w:rsidR="001762EA" w:rsidRDefault="001762EA"/>
        </w:tc>
      </w:tr>
      <w:tr w:rsidR="001762EA" w14:paraId="5F2024D6" w14:textId="77777777">
        <w:tc>
          <w:tcPr>
            <w:tcW w:w="2254" w:type="dxa"/>
          </w:tcPr>
          <w:p w14:paraId="5047A9DE" w14:textId="77777777" w:rsidR="001762EA" w:rsidRDefault="001762EA"/>
        </w:tc>
        <w:tc>
          <w:tcPr>
            <w:tcW w:w="3720" w:type="dxa"/>
          </w:tcPr>
          <w:p w14:paraId="684C8369" w14:textId="77777777" w:rsidR="001762EA" w:rsidRDefault="001762EA"/>
        </w:tc>
        <w:tc>
          <w:tcPr>
            <w:tcW w:w="3750" w:type="dxa"/>
          </w:tcPr>
          <w:p w14:paraId="5A5A4436" w14:textId="77777777" w:rsidR="001762EA" w:rsidRDefault="001762EA"/>
        </w:tc>
        <w:tc>
          <w:tcPr>
            <w:tcW w:w="3630" w:type="dxa"/>
          </w:tcPr>
          <w:p w14:paraId="53F7A920" w14:textId="77777777" w:rsidR="001762EA" w:rsidRDefault="001762EA"/>
        </w:tc>
      </w:tr>
      <w:tr w:rsidR="001762EA" w14:paraId="447C5213" w14:textId="77777777">
        <w:tc>
          <w:tcPr>
            <w:tcW w:w="2254" w:type="dxa"/>
          </w:tcPr>
          <w:p w14:paraId="6F321B61" w14:textId="77777777" w:rsidR="001762EA" w:rsidRDefault="001762EA"/>
        </w:tc>
        <w:tc>
          <w:tcPr>
            <w:tcW w:w="3720" w:type="dxa"/>
          </w:tcPr>
          <w:p w14:paraId="705138D1" w14:textId="77777777" w:rsidR="001762EA" w:rsidRDefault="001762EA"/>
        </w:tc>
        <w:tc>
          <w:tcPr>
            <w:tcW w:w="3750" w:type="dxa"/>
          </w:tcPr>
          <w:p w14:paraId="76FDAF5F" w14:textId="77777777" w:rsidR="001762EA" w:rsidRDefault="001762EA"/>
        </w:tc>
        <w:tc>
          <w:tcPr>
            <w:tcW w:w="3630" w:type="dxa"/>
          </w:tcPr>
          <w:p w14:paraId="7D3DBCAE" w14:textId="77777777" w:rsidR="001762EA" w:rsidRDefault="001762EA"/>
        </w:tc>
      </w:tr>
      <w:tr w:rsidR="001762EA" w14:paraId="0E248B2B" w14:textId="77777777">
        <w:tc>
          <w:tcPr>
            <w:tcW w:w="2254" w:type="dxa"/>
          </w:tcPr>
          <w:p w14:paraId="70658E46" w14:textId="77777777" w:rsidR="001762EA" w:rsidRDefault="001762EA"/>
        </w:tc>
        <w:tc>
          <w:tcPr>
            <w:tcW w:w="3720" w:type="dxa"/>
          </w:tcPr>
          <w:p w14:paraId="030FF870" w14:textId="77777777" w:rsidR="001762EA" w:rsidRDefault="001762EA"/>
        </w:tc>
        <w:tc>
          <w:tcPr>
            <w:tcW w:w="3750" w:type="dxa"/>
          </w:tcPr>
          <w:p w14:paraId="16BA8E79" w14:textId="77777777" w:rsidR="001762EA" w:rsidRDefault="001762EA"/>
        </w:tc>
        <w:tc>
          <w:tcPr>
            <w:tcW w:w="3630" w:type="dxa"/>
          </w:tcPr>
          <w:p w14:paraId="0DF86AC4" w14:textId="77777777" w:rsidR="001762EA" w:rsidRDefault="001762EA"/>
        </w:tc>
      </w:tr>
      <w:tr w:rsidR="001762EA" w14:paraId="23F230FA" w14:textId="77777777">
        <w:tc>
          <w:tcPr>
            <w:tcW w:w="2254" w:type="dxa"/>
          </w:tcPr>
          <w:p w14:paraId="2AFB994F" w14:textId="77777777" w:rsidR="001762EA" w:rsidRDefault="001762EA"/>
        </w:tc>
        <w:tc>
          <w:tcPr>
            <w:tcW w:w="3720" w:type="dxa"/>
          </w:tcPr>
          <w:p w14:paraId="11353761" w14:textId="77777777" w:rsidR="001762EA" w:rsidRDefault="001762EA"/>
        </w:tc>
        <w:tc>
          <w:tcPr>
            <w:tcW w:w="3750" w:type="dxa"/>
          </w:tcPr>
          <w:p w14:paraId="419A493F" w14:textId="77777777" w:rsidR="001762EA" w:rsidRDefault="001762EA"/>
        </w:tc>
        <w:tc>
          <w:tcPr>
            <w:tcW w:w="3630" w:type="dxa"/>
          </w:tcPr>
          <w:p w14:paraId="56F8DAE4" w14:textId="77777777" w:rsidR="001762EA" w:rsidRDefault="001762EA"/>
        </w:tc>
      </w:tr>
      <w:tr w:rsidR="001762EA" w14:paraId="199C486D" w14:textId="77777777">
        <w:tc>
          <w:tcPr>
            <w:tcW w:w="2254" w:type="dxa"/>
          </w:tcPr>
          <w:p w14:paraId="1D4D99A0" w14:textId="77777777" w:rsidR="001762EA" w:rsidRDefault="001762EA"/>
        </w:tc>
        <w:tc>
          <w:tcPr>
            <w:tcW w:w="3720" w:type="dxa"/>
          </w:tcPr>
          <w:p w14:paraId="450B4872" w14:textId="77777777" w:rsidR="001762EA" w:rsidRDefault="001762EA"/>
        </w:tc>
        <w:tc>
          <w:tcPr>
            <w:tcW w:w="3750" w:type="dxa"/>
          </w:tcPr>
          <w:p w14:paraId="5CE71587" w14:textId="77777777" w:rsidR="001762EA" w:rsidRDefault="001762EA"/>
        </w:tc>
        <w:tc>
          <w:tcPr>
            <w:tcW w:w="3630" w:type="dxa"/>
          </w:tcPr>
          <w:p w14:paraId="2831CD43" w14:textId="77777777" w:rsidR="001762EA" w:rsidRDefault="001762EA"/>
        </w:tc>
      </w:tr>
      <w:tr w:rsidR="001762EA" w14:paraId="142C7B61" w14:textId="77777777">
        <w:tc>
          <w:tcPr>
            <w:tcW w:w="2254" w:type="dxa"/>
          </w:tcPr>
          <w:p w14:paraId="1B934335" w14:textId="77777777" w:rsidR="001762EA" w:rsidRDefault="001762EA"/>
        </w:tc>
        <w:tc>
          <w:tcPr>
            <w:tcW w:w="3720" w:type="dxa"/>
          </w:tcPr>
          <w:p w14:paraId="7B861846" w14:textId="77777777" w:rsidR="001762EA" w:rsidRDefault="001762EA"/>
        </w:tc>
        <w:tc>
          <w:tcPr>
            <w:tcW w:w="3750" w:type="dxa"/>
          </w:tcPr>
          <w:p w14:paraId="625E3555" w14:textId="77777777" w:rsidR="001762EA" w:rsidRDefault="001762EA"/>
        </w:tc>
        <w:tc>
          <w:tcPr>
            <w:tcW w:w="3630" w:type="dxa"/>
          </w:tcPr>
          <w:p w14:paraId="5330DA1D" w14:textId="77777777" w:rsidR="001762EA" w:rsidRDefault="001762EA"/>
        </w:tc>
      </w:tr>
      <w:tr w:rsidR="001762EA" w14:paraId="10107E08" w14:textId="77777777">
        <w:tc>
          <w:tcPr>
            <w:tcW w:w="2254" w:type="dxa"/>
          </w:tcPr>
          <w:p w14:paraId="098600D9" w14:textId="77777777" w:rsidR="001762EA" w:rsidRDefault="001762EA"/>
        </w:tc>
        <w:tc>
          <w:tcPr>
            <w:tcW w:w="3720" w:type="dxa"/>
          </w:tcPr>
          <w:p w14:paraId="74DB38AE" w14:textId="77777777" w:rsidR="001762EA" w:rsidRDefault="001762EA"/>
        </w:tc>
        <w:tc>
          <w:tcPr>
            <w:tcW w:w="3750" w:type="dxa"/>
          </w:tcPr>
          <w:p w14:paraId="191A5FBA" w14:textId="77777777" w:rsidR="001762EA" w:rsidRDefault="001762EA"/>
        </w:tc>
        <w:tc>
          <w:tcPr>
            <w:tcW w:w="3630" w:type="dxa"/>
          </w:tcPr>
          <w:p w14:paraId="23D7276E" w14:textId="77777777" w:rsidR="001762EA" w:rsidRDefault="001762EA"/>
        </w:tc>
      </w:tr>
      <w:tr w:rsidR="001762EA" w14:paraId="7CC81340" w14:textId="77777777">
        <w:tc>
          <w:tcPr>
            <w:tcW w:w="2254" w:type="dxa"/>
          </w:tcPr>
          <w:p w14:paraId="63BFAEED" w14:textId="77777777" w:rsidR="001762EA" w:rsidRDefault="001762EA"/>
        </w:tc>
        <w:tc>
          <w:tcPr>
            <w:tcW w:w="3720" w:type="dxa"/>
          </w:tcPr>
          <w:p w14:paraId="4BA6B8E0" w14:textId="77777777" w:rsidR="001762EA" w:rsidRDefault="001762EA"/>
        </w:tc>
        <w:tc>
          <w:tcPr>
            <w:tcW w:w="3750" w:type="dxa"/>
          </w:tcPr>
          <w:p w14:paraId="560F501A" w14:textId="77777777" w:rsidR="001762EA" w:rsidRDefault="001762EA"/>
        </w:tc>
        <w:tc>
          <w:tcPr>
            <w:tcW w:w="3630" w:type="dxa"/>
          </w:tcPr>
          <w:p w14:paraId="2480D069" w14:textId="77777777" w:rsidR="001762EA" w:rsidRDefault="001762EA"/>
        </w:tc>
      </w:tr>
      <w:tr w:rsidR="001762EA" w14:paraId="77F6D8B0" w14:textId="77777777">
        <w:tc>
          <w:tcPr>
            <w:tcW w:w="2254" w:type="dxa"/>
          </w:tcPr>
          <w:p w14:paraId="2297668D" w14:textId="77777777" w:rsidR="001762EA" w:rsidRDefault="001762EA"/>
        </w:tc>
        <w:tc>
          <w:tcPr>
            <w:tcW w:w="3720" w:type="dxa"/>
          </w:tcPr>
          <w:p w14:paraId="25460312" w14:textId="77777777" w:rsidR="001762EA" w:rsidRDefault="001762EA"/>
        </w:tc>
        <w:tc>
          <w:tcPr>
            <w:tcW w:w="3750" w:type="dxa"/>
          </w:tcPr>
          <w:p w14:paraId="09F086D6" w14:textId="77777777" w:rsidR="001762EA" w:rsidRDefault="001762EA"/>
        </w:tc>
        <w:tc>
          <w:tcPr>
            <w:tcW w:w="3630" w:type="dxa"/>
          </w:tcPr>
          <w:p w14:paraId="6B71632E" w14:textId="77777777" w:rsidR="001762EA" w:rsidRDefault="001762EA"/>
        </w:tc>
      </w:tr>
      <w:tr w:rsidR="001762EA" w14:paraId="739077DC" w14:textId="77777777">
        <w:tc>
          <w:tcPr>
            <w:tcW w:w="2254" w:type="dxa"/>
          </w:tcPr>
          <w:p w14:paraId="53E3D73D" w14:textId="77777777" w:rsidR="001762EA" w:rsidRDefault="001762EA"/>
        </w:tc>
        <w:tc>
          <w:tcPr>
            <w:tcW w:w="3720" w:type="dxa"/>
          </w:tcPr>
          <w:p w14:paraId="66C53060" w14:textId="77777777" w:rsidR="001762EA" w:rsidRDefault="001762EA"/>
        </w:tc>
        <w:tc>
          <w:tcPr>
            <w:tcW w:w="3750" w:type="dxa"/>
          </w:tcPr>
          <w:p w14:paraId="35DDBE53" w14:textId="77777777" w:rsidR="001762EA" w:rsidRDefault="001762EA"/>
        </w:tc>
        <w:tc>
          <w:tcPr>
            <w:tcW w:w="3630" w:type="dxa"/>
          </w:tcPr>
          <w:p w14:paraId="16DB3BC3" w14:textId="77777777" w:rsidR="001762EA" w:rsidRDefault="001762EA"/>
        </w:tc>
      </w:tr>
      <w:tr w:rsidR="001762EA" w14:paraId="42A19E4B" w14:textId="77777777">
        <w:tc>
          <w:tcPr>
            <w:tcW w:w="2254" w:type="dxa"/>
          </w:tcPr>
          <w:p w14:paraId="085332D4" w14:textId="77777777" w:rsidR="001762EA" w:rsidRDefault="001762EA"/>
        </w:tc>
        <w:tc>
          <w:tcPr>
            <w:tcW w:w="3720" w:type="dxa"/>
          </w:tcPr>
          <w:p w14:paraId="7AD1A4E3" w14:textId="77777777" w:rsidR="001762EA" w:rsidRDefault="001762EA"/>
        </w:tc>
        <w:tc>
          <w:tcPr>
            <w:tcW w:w="3750" w:type="dxa"/>
          </w:tcPr>
          <w:p w14:paraId="57AF894E" w14:textId="77777777" w:rsidR="001762EA" w:rsidRDefault="001762EA"/>
        </w:tc>
        <w:tc>
          <w:tcPr>
            <w:tcW w:w="3630" w:type="dxa"/>
          </w:tcPr>
          <w:p w14:paraId="04336475" w14:textId="77777777" w:rsidR="001762EA" w:rsidRDefault="001762EA"/>
        </w:tc>
      </w:tr>
      <w:tr w:rsidR="001762EA" w14:paraId="4E907F81" w14:textId="77777777">
        <w:tc>
          <w:tcPr>
            <w:tcW w:w="2254" w:type="dxa"/>
          </w:tcPr>
          <w:p w14:paraId="4D426927" w14:textId="77777777" w:rsidR="001762EA" w:rsidRDefault="001762EA"/>
        </w:tc>
        <w:tc>
          <w:tcPr>
            <w:tcW w:w="3720" w:type="dxa"/>
          </w:tcPr>
          <w:p w14:paraId="07C8E912" w14:textId="77777777" w:rsidR="001762EA" w:rsidRDefault="001762EA"/>
        </w:tc>
        <w:tc>
          <w:tcPr>
            <w:tcW w:w="3750" w:type="dxa"/>
          </w:tcPr>
          <w:p w14:paraId="41A1FA3B" w14:textId="77777777" w:rsidR="001762EA" w:rsidRDefault="001762EA"/>
        </w:tc>
        <w:tc>
          <w:tcPr>
            <w:tcW w:w="3630" w:type="dxa"/>
          </w:tcPr>
          <w:p w14:paraId="7E098717" w14:textId="77777777" w:rsidR="001762EA" w:rsidRDefault="001762EA"/>
        </w:tc>
      </w:tr>
      <w:tr w:rsidR="001762EA" w14:paraId="3C8AD954" w14:textId="77777777">
        <w:tc>
          <w:tcPr>
            <w:tcW w:w="2254" w:type="dxa"/>
          </w:tcPr>
          <w:p w14:paraId="18786556" w14:textId="77777777" w:rsidR="001762EA" w:rsidRDefault="001762EA"/>
        </w:tc>
        <w:tc>
          <w:tcPr>
            <w:tcW w:w="3720" w:type="dxa"/>
          </w:tcPr>
          <w:p w14:paraId="5DD4562D" w14:textId="77777777" w:rsidR="001762EA" w:rsidRDefault="001762EA"/>
        </w:tc>
        <w:tc>
          <w:tcPr>
            <w:tcW w:w="3750" w:type="dxa"/>
          </w:tcPr>
          <w:p w14:paraId="35FAF68E" w14:textId="77777777" w:rsidR="001762EA" w:rsidRDefault="001762EA"/>
        </w:tc>
        <w:tc>
          <w:tcPr>
            <w:tcW w:w="3630" w:type="dxa"/>
          </w:tcPr>
          <w:p w14:paraId="77D1893D" w14:textId="77777777" w:rsidR="001762EA" w:rsidRDefault="001762EA"/>
        </w:tc>
      </w:tr>
      <w:tr w:rsidR="001762EA" w14:paraId="28B135A5" w14:textId="77777777">
        <w:tc>
          <w:tcPr>
            <w:tcW w:w="2254" w:type="dxa"/>
          </w:tcPr>
          <w:p w14:paraId="35C04235" w14:textId="77777777" w:rsidR="001762EA" w:rsidRDefault="001762EA"/>
        </w:tc>
        <w:tc>
          <w:tcPr>
            <w:tcW w:w="3720" w:type="dxa"/>
          </w:tcPr>
          <w:p w14:paraId="2BB8CB2A" w14:textId="77777777" w:rsidR="001762EA" w:rsidRDefault="001762EA"/>
        </w:tc>
        <w:tc>
          <w:tcPr>
            <w:tcW w:w="3750" w:type="dxa"/>
          </w:tcPr>
          <w:p w14:paraId="6B56D0EA" w14:textId="77777777" w:rsidR="001762EA" w:rsidRDefault="001762EA"/>
        </w:tc>
        <w:tc>
          <w:tcPr>
            <w:tcW w:w="3630" w:type="dxa"/>
          </w:tcPr>
          <w:p w14:paraId="7C9985DC" w14:textId="77777777" w:rsidR="001762EA" w:rsidRDefault="001762EA"/>
        </w:tc>
      </w:tr>
    </w:tbl>
    <w:p w14:paraId="3163C3FF" w14:textId="77777777" w:rsidR="001762EA" w:rsidRDefault="001762EA">
      <w:pPr>
        <w:sectPr w:rsidR="001762EA">
          <w:headerReference w:type="default" r:id="rId9"/>
          <w:pgSz w:w="15840" w:h="12240" w:orient="landscape"/>
          <w:pgMar w:top="720" w:right="1170" w:bottom="1440" w:left="1440" w:header="720" w:footer="288" w:gutter="0"/>
          <w:cols w:space="720"/>
          <w:titlePg/>
        </w:sectPr>
      </w:pPr>
    </w:p>
    <w:p w14:paraId="5B62EB4C" w14:textId="77777777" w:rsidR="001762EA" w:rsidRDefault="00000000">
      <w:pPr>
        <w:pStyle w:val="Heading2"/>
      </w:pPr>
      <w:r>
        <w:lastRenderedPageBreak/>
        <w:t>Infrastructure:  Building Attributes and Resources</w:t>
      </w:r>
    </w:p>
    <w:p w14:paraId="7CE99E65" w14:textId="77777777" w:rsidR="001762EA" w:rsidRDefault="001762EA">
      <w:pPr>
        <w:rPr>
          <w:b/>
        </w:rPr>
      </w:pPr>
    </w:p>
    <w:p w14:paraId="296E7617" w14:textId="77777777" w:rsidR="001762EA" w:rsidRDefault="00000000">
      <w:pPr>
        <w:rPr>
          <w:b/>
        </w:rPr>
      </w:pPr>
      <w:r>
        <w:rPr>
          <w:b/>
        </w:rPr>
        <w:t xml:space="preserve">Does your operation have: </w:t>
      </w:r>
    </w:p>
    <w:p w14:paraId="0DB50B54" w14:textId="77777777" w:rsidR="001762EA" w:rsidRDefault="00000000">
      <w:r>
        <w:t xml:space="preserve">__ (yes) __ (no) </w:t>
      </w:r>
      <w:r>
        <w:rPr>
          <w:b/>
        </w:rPr>
        <w:t>Access to water</w:t>
      </w:r>
      <w:r>
        <w:t xml:space="preserve"> that has no detectable generic </w:t>
      </w:r>
      <w:proofErr w:type="gramStart"/>
      <w:r>
        <w:rPr>
          <w:i/>
        </w:rPr>
        <w:t>E.coli</w:t>
      </w:r>
      <w:proofErr w:type="gramEnd"/>
      <w:r>
        <w:t xml:space="preserve">. (§ 112.44(a)(3) requires no detectable generic </w:t>
      </w:r>
      <w:r>
        <w:rPr>
          <w:i/>
        </w:rPr>
        <w:t>E. coli/</w:t>
      </w:r>
      <w:r>
        <w:t>100 mL</w:t>
      </w:r>
      <w:r>
        <w:rPr>
          <w:i/>
        </w:rPr>
        <w:t xml:space="preserve"> </w:t>
      </w:r>
      <w:r>
        <w:t>in water used to contact food contact surfaces).</w:t>
      </w:r>
    </w:p>
    <w:p w14:paraId="7580471D" w14:textId="77777777" w:rsidR="001762EA" w:rsidRDefault="00000000">
      <w:pPr>
        <w:spacing w:before="140" w:after="140"/>
      </w:pPr>
      <w:r>
        <w:t xml:space="preserve">__ (yes) __ (no) </w:t>
      </w:r>
      <w:r>
        <w:rPr>
          <w:b/>
        </w:rPr>
        <w:t>Building with doors, walls, and/or windows</w:t>
      </w:r>
    </w:p>
    <w:p w14:paraId="55352D2D" w14:textId="77777777" w:rsidR="001762EA" w:rsidRDefault="00000000">
      <w:pPr>
        <w:spacing w:before="140" w:after="140"/>
        <w:rPr>
          <w:b/>
        </w:rPr>
      </w:pPr>
      <w:r>
        <w:t xml:space="preserve">__ (yes) __ (no) </w:t>
      </w:r>
      <w:r>
        <w:rPr>
          <w:b/>
        </w:rPr>
        <w:t>Concrete floors</w:t>
      </w:r>
    </w:p>
    <w:p w14:paraId="74130B1C" w14:textId="77777777" w:rsidR="001762EA" w:rsidRDefault="00000000">
      <w:pPr>
        <w:spacing w:before="140" w:after="140"/>
      </w:pPr>
      <w:r>
        <w:t xml:space="preserve">__ (yes) __ (no) </w:t>
      </w:r>
      <w:r>
        <w:rPr>
          <w:b/>
        </w:rPr>
        <w:t>Floor drains</w:t>
      </w:r>
      <w:r>
        <w:t>; if yes, include what type (direct plumbed, spot floor drain, trench drain), how many, and how far apart in the space below.</w:t>
      </w:r>
    </w:p>
    <w:p w14:paraId="199E235E" w14:textId="77777777" w:rsidR="001762EA" w:rsidRDefault="001762EA">
      <w:pPr>
        <w:pBdr>
          <w:bottom w:val="single" w:sz="4" w:space="1" w:color="000000"/>
          <w:between w:val="single" w:sz="4" w:space="1" w:color="000000"/>
        </w:pBdr>
      </w:pPr>
    </w:p>
    <w:p w14:paraId="62BF79BB" w14:textId="77777777" w:rsidR="001762EA" w:rsidRDefault="001762EA">
      <w:pPr>
        <w:pBdr>
          <w:bottom w:val="single" w:sz="4" w:space="1" w:color="000000"/>
          <w:between w:val="single" w:sz="4" w:space="1" w:color="000000"/>
        </w:pBdr>
      </w:pPr>
    </w:p>
    <w:p w14:paraId="66ADD7B1" w14:textId="77777777" w:rsidR="001762EA" w:rsidRDefault="001762EA">
      <w:pPr>
        <w:pBdr>
          <w:bottom w:val="single" w:sz="4" w:space="1" w:color="000000"/>
          <w:between w:val="single" w:sz="4" w:space="1" w:color="000000"/>
        </w:pBdr>
      </w:pPr>
    </w:p>
    <w:p w14:paraId="36389C8F" w14:textId="77777777" w:rsidR="001762EA" w:rsidRDefault="001762EA"/>
    <w:p w14:paraId="34DAEC12" w14:textId="77777777" w:rsidR="001762EA" w:rsidRDefault="001762EA"/>
    <w:p w14:paraId="4D9F4B60" w14:textId="78E9534A" w:rsidR="001762EA" w:rsidRDefault="00000000">
      <w:r>
        <w:t xml:space="preserve">Other relevant building attributes that your operation has that will impact, either negatively or positively, the sanitation program. </w:t>
      </w:r>
    </w:p>
    <w:p w14:paraId="731B7DBC" w14:textId="77777777" w:rsidR="001762EA" w:rsidRDefault="001762EA">
      <w:pPr>
        <w:pBdr>
          <w:between w:val="single" w:sz="4" w:space="1" w:color="000000"/>
        </w:pBdr>
      </w:pPr>
    </w:p>
    <w:p w14:paraId="00B389AA" w14:textId="77777777" w:rsidR="001762EA" w:rsidRDefault="001762EA">
      <w:pPr>
        <w:pBdr>
          <w:between w:val="single" w:sz="4" w:space="1" w:color="000000"/>
        </w:pBdr>
      </w:pPr>
    </w:p>
    <w:p w14:paraId="02B4F5AF" w14:textId="77777777" w:rsidR="001762EA" w:rsidRDefault="001762EA">
      <w:pPr>
        <w:pBdr>
          <w:between w:val="single" w:sz="4" w:space="1" w:color="000000"/>
        </w:pBdr>
      </w:pPr>
    </w:p>
    <w:p w14:paraId="7341F385" w14:textId="77777777" w:rsidR="001762EA" w:rsidRDefault="001762EA">
      <w:pPr>
        <w:pBdr>
          <w:between w:val="single" w:sz="4" w:space="1" w:color="000000"/>
        </w:pBdr>
      </w:pPr>
    </w:p>
    <w:p w14:paraId="44281C74" w14:textId="77777777" w:rsidR="001762EA" w:rsidRDefault="001762EA">
      <w:pPr>
        <w:pBdr>
          <w:between w:val="single" w:sz="4" w:space="1" w:color="000000"/>
        </w:pBdr>
      </w:pPr>
    </w:p>
    <w:p w14:paraId="51D86548" w14:textId="77777777" w:rsidR="001762EA" w:rsidRDefault="001762EA">
      <w:pPr>
        <w:pBdr>
          <w:between w:val="single" w:sz="4" w:space="1" w:color="000000"/>
        </w:pBdr>
      </w:pPr>
    </w:p>
    <w:p w14:paraId="75B25E82" w14:textId="77777777" w:rsidR="001762EA" w:rsidRDefault="001762EA">
      <w:pPr>
        <w:pBdr>
          <w:between w:val="single" w:sz="4" w:space="1" w:color="000000"/>
        </w:pBdr>
      </w:pPr>
    </w:p>
    <w:p w14:paraId="56E09BE2" w14:textId="77777777" w:rsidR="001762EA" w:rsidRDefault="001762EA">
      <w:pPr>
        <w:pBdr>
          <w:between w:val="single" w:sz="4" w:space="1" w:color="000000"/>
        </w:pBdr>
      </w:pPr>
    </w:p>
    <w:p w14:paraId="01C91448" w14:textId="77777777" w:rsidR="001762EA" w:rsidRDefault="001762EA">
      <w:pPr>
        <w:pBdr>
          <w:between w:val="single" w:sz="4" w:space="1" w:color="000000"/>
        </w:pBdr>
      </w:pPr>
    </w:p>
    <w:p w14:paraId="1A1BC635" w14:textId="77777777" w:rsidR="001762EA" w:rsidRDefault="001762EA">
      <w:pPr>
        <w:pBdr>
          <w:between w:val="single" w:sz="4" w:space="1" w:color="000000"/>
        </w:pBdr>
      </w:pPr>
    </w:p>
    <w:p w14:paraId="368F8DA3" w14:textId="77777777" w:rsidR="001762EA" w:rsidRDefault="001762EA">
      <w:pPr>
        <w:pBdr>
          <w:between w:val="single" w:sz="4" w:space="1" w:color="000000"/>
        </w:pBdr>
      </w:pPr>
    </w:p>
    <w:p w14:paraId="3C398167" w14:textId="77777777" w:rsidR="001762EA" w:rsidRDefault="001762EA">
      <w:pPr>
        <w:pBdr>
          <w:between w:val="single" w:sz="4" w:space="1" w:color="000000"/>
        </w:pBdr>
      </w:pPr>
    </w:p>
    <w:p w14:paraId="0526286F" w14:textId="77777777" w:rsidR="001762EA" w:rsidRDefault="001762EA">
      <w:pPr>
        <w:pBdr>
          <w:between w:val="single" w:sz="4" w:space="1" w:color="000000"/>
        </w:pBdr>
      </w:pPr>
    </w:p>
    <w:p w14:paraId="23E9DFE6" w14:textId="77777777" w:rsidR="001762EA" w:rsidRDefault="001762EA">
      <w:pPr>
        <w:pBdr>
          <w:between w:val="single" w:sz="4" w:space="1" w:color="000000"/>
        </w:pBdr>
      </w:pPr>
    </w:p>
    <w:p w14:paraId="5E3F4F86" w14:textId="77777777" w:rsidR="001762EA" w:rsidRDefault="001762EA">
      <w:pPr>
        <w:pBdr>
          <w:between w:val="single" w:sz="4" w:space="1" w:color="000000"/>
        </w:pBdr>
      </w:pPr>
    </w:p>
    <w:p w14:paraId="3DDAA0C5" w14:textId="77777777" w:rsidR="001762EA" w:rsidRDefault="001762EA">
      <w:pPr>
        <w:pBdr>
          <w:between w:val="single" w:sz="4" w:space="1" w:color="000000"/>
        </w:pBdr>
      </w:pPr>
    </w:p>
    <w:p w14:paraId="07567E49" w14:textId="77777777" w:rsidR="001762EA" w:rsidRDefault="001762EA">
      <w:pPr>
        <w:pBdr>
          <w:between w:val="single" w:sz="4" w:space="1" w:color="000000"/>
        </w:pBdr>
        <w:sectPr w:rsidR="001762EA">
          <w:headerReference w:type="default" r:id="rId10"/>
          <w:pgSz w:w="12240" w:h="15840"/>
          <w:pgMar w:top="1170" w:right="1440" w:bottom="1440" w:left="1440" w:header="720" w:footer="288" w:gutter="0"/>
          <w:cols w:space="720"/>
        </w:sectPr>
      </w:pPr>
    </w:p>
    <w:p w14:paraId="1C376C65" w14:textId="77777777" w:rsidR="001762EA" w:rsidRDefault="00000000">
      <w:pPr>
        <w:rPr>
          <w:b/>
        </w:rPr>
      </w:pPr>
      <w:r>
        <w:rPr>
          <w:b/>
        </w:rPr>
        <w:lastRenderedPageBreak/>
        <w:t>Cleaning tools</w:t>
      </w:r>
      <w:r>
        <w:t xml:space="preserve"> (e.g., brushes, vacuums, squeegees, flashlights)</w:t>
      </w:r>
    </w:p>
    <w:p w14:paraId="1546292C" w14:textId="77777777" w:rsidR="001762EA" w:rsidRDefault="00000000">
      <w:pPr>
        <w:rPr>
          <w:sz w:val="23"/>
          <w:szCs w:val="23"/>
        </w:rPr>
      </w:pPr>
      <w:r>
        <w:rPr>
          <w:sz w:val="23"/>
          <w:szCs w:val="23"/>
        </w:rPr>
        <w:t>List tools in your operation, their use, noting if they are dedicated only to this purpose (D), and the storage plan. The storage plan includes where they are stored, which tools are stored together, and how they are stored. You can group tools stored together with letters (a), (b), (c), if there is more than one storage location/group. If you have identified tools you need, but do not yet have, just make those with a (N) for Need.</w:t>
      </w:r>
    </w:p>
    <w:p w14:paraId="3FA64597" w14:textId="77777777" w:rsidR="001762EA" w:rsidRDefault="001762EA"/>
    <w:tbl>
      <w:tblPr>
        <w:tblStyle w:val="a0"/>
        <w:tblW w:w="12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302"/>
        <w:gridCol w:w="3302"/>
      </w:tblGrid>
      <w:tr w:rsidR="001762EA" w14:paraId="7CACED9A" w14:textId="77777777">
        <w:tc>
          <w:tcPr>
            <w:tcW w:w="3116" w:type="dxa"/>
          </w:tcPr>
          <w:p w14:paraId="68C88C11" w14:textId="77777777" w:rsidR="001762EA" w:rsidRDefault="00000000">
            <w:pPr>
              <w:rPr>
                <w:b/>
              </w:rPr>
            </w:pPr>
            <w:r>
              <w:rPr>
                <w:b/>
              </w:rPr>
              <w:t>Cleaning Tool</w:t>
            </w:r>
          </w:p>
        </w:tc>
        <w:tc>
          <w:tcPr>
            <w:tcW w:w="3117" w:type="dxa"/>
          </w:tcPr>
          <w:p w14:paraId="70B25CB0" w14:textId="77777777" w:rsidR="001762EA" w:rsidRDefault="00000000">
            <w:pPr>
              <w:rPr>
                <w:b/>
              </w:rPr>
            </w:pPr>
            <w:r>
              <w:rPr>
                <w:b/>
              </w:rPr>
              <w:t>Use</w:t>
            </w:r>
          </w:p>
        </w:tc>
        <w:tc>
          <w:tcPr>
            <w:tcW w:w="3302" w:type="dxa"/>
          </w:tcPr>
          <w:p w14:paraId="059AB717" w14:textId="77777777" w:rsidR="001762EA" w:rsidRDefault="00000000">
            <w:pPr>
              <w:rPr>
                <w:b/>
              </w:rPr>
            </w:pPr>
            <w:r>
              <w:rPr>
                <w:b/>
              </w:rPr>
              <w:t>Storage Plan</w:t>
            </w:r>
          </w:p>
        </w:tc>
        <w:tc>
          <w:tcPr>
            <w:tcW w:w="3302" w:type="dxa"/>
          </w:tcPr>
          <w:p w14:paraId="1B6E973E" w14:textId="77777777" w:rsidR="001762EA" w:rsidRDefault="00000000">
            <w:pPr>
              <w:rPr>
                <w:b/>
              </w:rPr>
            </w:pPr>
            <w:r>
              <w:rPr>
                <w:b/>
              </w:rPr>
              <w:t>Inspect/Replace</w:t>
            </w:r>
          </w:p>
        </w:tc>
      </w:tr>
      <w:tr w:rsidR="001762EA" w14:paraId="7FE3097A" w14:textId="77777777">
        <w:tc>
          <w:tcPr>
            <w:tcW w:w="3116" w:type="dxa"/>
          </w:tcPr>
          <w:p w14:paraId="1124231C" w14:textId="77777777" w:rsidR="001762EA" w:rsidRDefault="00000000">
            <w:pPr>
              <w:rPr>
                <w:i/>
              </w:rPr>
            </w:pPr>
            <w:r>
              <w:rPr>
                <w:i/>
              </w:rPr>
              <w:t>E.g., squeegee</w:t>
            </w:r>
          </w:p>
        </w:tc>
        <w:tc>
          <w:tcPr>
            <w:tcW w:w="3117" w:type="dxa"/>
          </w:tcPr>
          <w:p w14:paraId="3263ADE2" w14:textId="77777777" w:rsidR="001762EA" w:rsidRDefault="00000000">
            <w:pPr>
              <w:rPr>
                <w:i/>
              </w:rPr>
            </w:pPr>
            <w:r>
              <w:rPr>
                <w:i/>
              </w:rPr>
              <w:t>E.g., push standing water to drain</w:t>
            </w:r>
          </w:p>
        </w:tc>
        <w:tc>
          <w:tcPr>
            <w:tcW w:w="3302" w:type="dxa"/>
          </w:tcPr>
          <w:p w14:paraId="3512803C" w14:textId="77777777" w:rsidR="001762EA" w:rsidRDefault="00000000">
            <w:pPr>
              <w:rPr>
                <w:i/>
              </w:rPr>
            </w:pPr>
            <w:r>
              <w:rPr>
                <w:i/>
              </w:rPr>
              <w:t>E.g., hangs on hook, blade down, on production floor wall</w:t>
            </w:r>
          </w:p>
        </w:tc>
        <w:tc>
          <w:tcPr>
            <w:tcW w:w="3302" w:type="dxa"/>
          </w:tcPr>
          <w:p w14:paraId="21CE3C11" w14:textId="77777777" w:rsidR="001762EA" w:rsidRDefault="00000000">
            <w:pPr>
              <w:rPr>
                <w:i/>
              </w:rPr>
            </w:pPr>
            <w:r>
              <w:rPr>
                <w:i/>
              </w:rPr>
              <w:t xml:space="preserve">E.g., inspected for cleanliness and to ensure good working order, clean or replace if necessary </w:t>
            </w:r>
          </w:p>
        </w:tc>
      </w:tr>
      <w:tr w:rsidR="001762EA" w14:paraId="21551E87" w14:textId="77777777">
        <w:tc>
          <w:tcPr>
            <w:tcW w:w="3116" w:type="dxa"/>
          </w:tcPr>
          <w:p w14:paraId="43EF7B17" w14:textId="77777777" w:rsidR="001762EA" w:rsidRDefault="001762EA"/>
        </w:tc>
        <w:tc>
          <w:tcPr>
            <w:tcW w:w="3117" w:type="dxa"/>
          </w:tcPr>
          <w:p w14:paraId="5551FF3D" w14:textId="77777777" w:rsidR="001762EA" w:rsidRDefault="001762EA"/>
        </w:tc>
        <w:tc>
          <w:tcPr>
            <w:tcW w:w="3302" w:type="dxa"/>
          </w:tcPr>
          <w:p w14:paraId="45B9B7DA" w14:textId="77777777" w:rsidR="001762EA" w:rsidRDefault="001762EA"/>
        </w:tc>
        <w:tc>
          <w:tcPr>
            <w:tcW w:w="3302" w:type="dxa"/>
          </w:tcPr>
          <w:p w14:paraId="00CF073B" w14:textId="77777777" w:rsidR="001762EA" w:rsidRDefault="001762EA"/>
        </w:tc>
      </w:tr>
      <w:tr w:rsidR="001762EA" w14:paraId="4BA54A35" w14:textId="77777777">
        <w:tc>
          <w:tcPr>
            <w:tcW w:w="3116" w:type="dxa"/>
          </w:tcPr>
          <w:p w14:paraId="5980EE72" w14:textId="77777777" w:rsidR="001762EA" w:rsidRDefault="001762EA"/>
        </w:tc>
        <w:tc>
          <w:tcPr>
            <w:tcW w:w="3117" w:type="dxa"/>
          </w:tcPr>
          <w:p w14:paraId="424862BE" w14:textId="77777777" w:rsidR="001762EA" w:rsidRDefault="001762EA"/>
        </w:tc>
        <w:tc>
          <w:tcPr>
            <w:tcW w:w="3302" w:type="dxa"/>
          </w:tcPr>
          <w:p w14:paraId="6E00F494" w14:textId="77777777" w:rsidR="001762EA" w:rsidRDefault="001762EA"/>
        </w:tc>
        <w:tc>
          <w:tcPr>
            <w:tcW w:w="3302" w:type="dxa"/>
          </w:tcPr>
          <w:p w14:paraId="35B3BEA3" w14:textId="77777777" w:rsidR="001762EA" w:rsidRDefault="001762EA"/>
        </w:tc>
      </w:tr>
      <w:tr w:rsidR="001762EA" w14:paraId="7850A485" w14:textId="77777777">
        <w:tc>
          <w:tcPr>
            <w:tcW w:w="3116" w:type="dxa"/>
          </w:tcPr>
          <w:p w14:paraId="1F1CA8AD" w14:textId="77777777" w:rsidR="001762EA" w:rsidRDefault="001762EA"/>
        </w:tc>
        <w:tc>
          <w:tcPr>
            <w:tcW w:w="3117" w:type="dxa"/>
          </w:tcPr>
          <w:p w14:paraId="297FAB06" w14:textId="77777777" w:rsidR="001762EA" w:rsidRDefault="001762EA"/>
        </w:tc>
        <w:tc>
          <w:tcPr>
            <w:tcW w:w="3302" w:type="dxa"/>
          </w:tcPr>
          <w:p w14:paraId="21D0C52C" w14:textId="77777777" w:rsidR="001762EA" w:rsidRDefault="001762EA"/>
        </w:tc>
        <w:tc>
          <w:tcPr>
            <w:tcW w:w="3302" w:type="dxa"/>
          </w:tcPr>
          <w:p w14:paraId="6128E11B" w14:textId="77777777" w:rsidR="001762EA" w:rsidRDefault="001762EA"/>
        </w:tc>
      </w:tr>
      <w:tr w:rsidR="001762EA" w14:paraId="3F91498C" w14:textId="77777777">
        <w:tc>
          <w:tcPr>
            <w:tcW w:w="3116" w:type="dxa"/>
          </w:tcPr>
          <w:p w14:paraId="48C468BE" w14:textId="77777777" w:rsidR="001762EA" w:rsidRDefault="001762EA"/>
        </w:tc>
        <w:tc>
          <w:tcPr>
            <w:tcW w:w="3117" w:type="dxa"/>
          </w:tcPr>
          <w:p w14:paraId="31F3268D" w14:textId="77777777" w:rsidR="001762EA" w:rsidRDefault="001762EA"/>
        </w:tc>
        <w:tc>
          <w:tcPr>
            <w:tcW w:w="3302" w:type="dxa"/>
          </w:tcPr>
          <w:p w14:paraId="581ACDC8" w14:textId="77777777" w:rsidR="001762EA" w:rsidRDefault="001762EA"/>
        </w:tc>
        <w:tc>
          <w:tcPr>
            <w:tcW w:w="3302" w:type="dxa"/>
          </w:tcPr>
          <w:p w14:paraId="17555457" w14:textId="77777777" w:rsidR="001762EA" w:rsidRDefault="001762EA"/>
        </w:tc>
      </w:tr>
      <w:tr w:rsidR="001762EA" w14:paraId="690A29DF" w14:textId="77777777">
        <w:tc>
          <w:tcPr>
            <w:tcW w:w="3116" w:type="dxa"/>
          </w:tcPr>
          <w:p w14:paraId="43BF65B0" w14:textId="77777777" w:rsidR="001762EA" w:rsidRDefault="001762EA"/>
        </w:tc>
        <w:tc>
          <w:tcPr>
            <w:tcW w:w="3117" w:type="dxa"/>
          </w:tcPr>
          <w:p w14:paraId="20ACE502" w14:textId="77777777" w:rsidR="001762EA" w:rsidRDefault="001762EA"/>
        </w:tc>
        <w:tc>
          <w:tcPr>
            <w:tcW w:w="3302" w:type="dxa"/>
          </w:tcPr>
          <w:p w14:paraId="23DA4FED" w14:textId="77777777" w:rsidR="001762EA" w:rsidRDefault="001762EA"/>
        </w:tc>
        <w:tc>
          <w:tcPr>
            <w:tcW w:w="3302" w:type="dxa"/>
          </w:tcPr>
          <w:p w14:paraId="0938F48B" w14:textId="77777777" w:rsidR="001762EA" w:rsidRDefault="001762EA"/>
        </w:tc>
      </w:tr>
      <w:tr w:rsidR="001762EA" w14:paraId="45203525" w14:textId="77777777">
        <w:tc>
          <w:tcPr>
            <w:tcW w:w="3116" w:type="dxa"/>
          </w:tcPr>
          <w:p w14:paraId="45F544C0" w14:textId="77777777" w:rsidR="001762EA" w:rsidRDefault="001762EA"/>
        </w:tc>
        <w:tc>
          <w:tcPr>
            <w:tcW w:w="3117" w:type="dxa"/>
          </w:tcPr>
          <w:p w14:paraId="6D5B5370" w14:textId="77777777" w:rsidR="001762EA" w:rsidRDefault="001762EA"/>
        </w:tc>
        <w:tc>
          <w:tcPr>
            <w:tcW w:w="3302" w:type="dxa"/>
          </w:tcPr>
          <w:p w14:paraId="639CD9C9" w14:textId="77777777" w:rsidR="001762EA" w:rsidRDefault="001762EA"/>
        </w:tc>
        <w:tc>
          <w:tcPr>
            <w:tcW w:w="3302" w:type="dxa"/>
          </w:tcPr>
          <w:p w14:paraId="135BD5A7" w14:textId="77777777" w:rsidR="001762EA" w:rsidRDefault="001762EA"/>
        </w:tc>
      </w:tr>
      <w:tr w:rsidR="001762EA" w14:paraId="6AC6F2CB" w14:textId="77777777">
        <w:tc>
          <w:tcPr>
            <w:tcW w:w="3116" w:type="dxa"/>
          </w:tcPr>
          <w:p w14:paraId="7FA39F3C" w14:textId="77777777" w:rsidR="001762EA" w:rsidRDefault="001762EA"/>
        </w:tc>
        <w:tc>
          <w:tcPr>
            <w:tcW w:w="3117" w:type="dxa"/>
          </w:tcPr>
          <w:p w14:paraId="4320B5FC" w14:textId="77777777" w:rsidR="001762EA" w:rsidRDefault="001762EA"/>
        </w:tc>
        <w:tc>
          <w:tcPr>
            <w:tcW w:w="3302" w:type="dxa"/>
          </w:tcPr>
          <w:p w14:paraId="58F261AE" w14:textId="77777777" w:rsidR="001762EA" w:rsidRDefault="001762EA"/>
        </w:tc>
        <w:tc>
          <w:tcPr>
            <w:tcW w:w="3302" w:type="dxa"/>
          </w:tcPr>
          <w:p w14:paraId="659A47F2" w14:textId="77777777" w:rsidR="001762EA" w:rsidRDefault="001762EA"/>
        </w:tc>
      </w:tr>
      <w:tr w:rsidR="001762EA" w14:paraId="526A9B2F" w14:textId="77777777">
        <w:tc>
          <w:tcPr>
            <w:tcW w:w="3116" w:type="dxa"/>
          </w:tcPr>
          <w:p w14:paraId="6D5D3474" w14:textId="77777777" w:rsidR="001762EA" w:rsidRDefault="001762EA"/>
        </w:tc>
        <w:tc>
          <w:tcPr>
            <w:tcW w:w="3117" w:type="dxa"/>
          </w:tcPr>
          <w:p w14:paraId="2BB236C2" w14:textId="77777777" w:rsidR="001762EA" w:rsidRDefault="001762EA"/>
        </w:tc>
        <w:tc>
          <w:tcPr>
            <w:tcW w:w="3302" w:type="dxa"/>
          </w:tcPr>
          <w:p w14:paraId="6EEB8A9D" w14:textId="77777777" w:rsidR="001762EA" w:rsidRDefault="001762EA"/>
        </w:tc>
        <w:tc>
          <w:tcPr>
            <w:tcW w:w="3302" w:type="dxa"/>
          </w:tcPr>
          <w:p w14:paraId="5D319694" w14:textId="77777777" w:rsidR="001762EA" w:rsidRDefault="001762EA"/>
        </w:tc>
      </w:tr>
      <w:tr w:rsidR="001762EA" w14:paraId="017CBE8F" w14:textId="77777777">
        <w:tc>
          <w:tcPr>
            <w:tcW w:w="3116" w:type="dxa"/>
          </w:tcPr>
          <w:p w14:paraId="5ED037BC" w14:textId="77777777" w:rsidR="001762EA" w:rsidRDefault="001762EA"/>
        </w:tc>
        <w:tc>
          <w:tcPr>
            <w:tcW w:w="3117" w:type="dxa"/>
          </w:tcPr>
          <w:p w14:paraId="74F70315" w14:textId="77777777" w:rsidR="001762EA" w:rsidRDefault="001762EA"/>
        </w:tc>
        <w:tc>
          <w:tcPr>
            <w:tcW w:w="3302" w:type="dxa"/>
          </w:tcPr>
          <w:p w14:paraId="433E2A06" w14:textId="77777777" w:rsidR="001762EA" w:rsidRDefault="001762EA"/>
        </w:tc>
        <w:tc>
          <w:tcPr>
            <w:tcW w:w="3302" w:type="dxa"/>
          </w:tcPr>
          <w:p w14:paraId="42DF0983" w14:textId="77777777" w:rsidR="001762EA" w:rsidRDefault="001762EA"/>
        </w:tc>
      </w:tr>
      <w:tr w:rsidR="001762EA" w14:paraId="212AD85C" w14:textId="77777777">
        <w:tc>
          <w:tcPr>
            <w:tcW w:w="3116" w:type="dxa"/>
          </w:tcPr>
          <w:p w14:paraId="29A730DE" w14:textId="77777777" w:rsidR="001762EA" w:rsidRDefault="001762EA"/>
        </w:tc>
        <w:tc>
          <w:tcPr>
            <w:tcW w:w="3117" w:type="dxa"/>
          </w:tcPr>
          <w:p w14:paraId="0E0A81FB" w14:textId="77777777" w:rsidR="001762EA" w:rsidRDefault="001762EA"/>
        </w:tc>
        <w:tc>
          <w:tcPr>
            <w:tcW w:w="3302" w:type="dxa"/>
          </w:tcPr>
          <w:p w14:paraId="4429242E" w14:textId="77777777" w:rsidR="001762EA" w:rsidRDefault="001762EA"/>
        </w:tc>
        <w:tc>
          <w:tcPr>
            <w:tcW w:w="3302" w:type="dxa"/>
          </w:tcPr>
          <w:p w14:paraId="795DDE6C" w14:textId="77777777" w:rsidR="001762EA" w:rsidRDefault="001762EA"/>
        </w:tc>
      </w:tr>
      <w:tr w:rsidR="001762EA" w14:paraId="1DB7ADC9" w14:textId="77777777">
        <w:tc>
          <w:tcPr>
            <w:tcW w:w="3116" w:type="dxa"/>
          </w:tcPr>
          <w:p w14:paraId="03BB1678" w14:textId="77777777" w:rsidR="001762EA" w:rsidRDefault="001762EA"/>
        </w:tc>
        <w:tc>
          <w:tcPr>
            <w:tcW w:w="3117" w:type="dxa"/>
          </w:tcPr>
          <w:p w14:paraId="3B59B34A" w14:textId="77777777" w:rsidR="001762EA" w:rsidRDefault="001762EA"/>
        </w:tc>
        <w:tc>
          <w:tcPr>
            <w:tcW w:w="3302" w:type="dxa"/>
          </w:tcPr>
          <w:p w14:paraId="7B3FF279" w14:textId="77777777" w:rsidR="001762EA" w:rsidRDefault="001762EA"/>
        </w:tc>
        <w:tc>
          <w:tcPr>
            <w:tcW w:w="3302" w:type="dxa"/>
          </w:tcPr>
          <w:p w14:paraId="5F460EEE" w14:textId="77777777" w:rsidR="001762EA" w:rsidRDefault="001762EA"/>
        </w:tc>
      </w:tr>
      <w:tr w:rsidR="001762EA" w14:paraId="2AD84E0A" w14:textId="77777777">
        <w:tc>
          <w:tcPr>
            <w:tcW w:w="3116" w:type="dxa"/>
          </w:tcPr>
          <w:p w14:paraId="2A92AC05" w14:textId="77777777" w:rsidR="001762EA" w:rsidRDefault="001762EA"/>
        </w:tc>
        <w:tc>
          <w:tcPr>
            <w:tcW w:w="3117" w:type="dxa"/>
          </w:tcPr>
          <w:p w14:paraId="57DE17E7" w14:textId="77777777" w:rsidR="001762EA" w:rsidRDefault="001762EA"/>
        </w:tc>
        <w:tc>
          <w:tcPr>
            <w:tcW w:w="3302" w:type="dxa"/>
          </w:tcPr>
          <w:p w14:paraId="7E47DBD2" w14:textId="77777777" w:rsidR="001762EA" w:rsidRDefault="001762EA"/>
        </w:tc>
        <w:tc>
          <w:tcPr>
            <w:tcW w:w="3302" w:type="dxa"/>
          </w:tcPr>
          <w:p w14:paraId="25C8FE80" w14:textId="77777777" w:rsidR="001762EA" w:rsidRDefault="001762EA"/>
        </w:tc>
      </w:tr>
      <w:tr w:rsidR="001762EA" w14:paraId="15AD53ED" w14:textId="77777777">
        <w:tc>
          <w:tcPr>
            <w:tcW w:w="3116" w:type="dxa"/>
          </w:tcPr>
          <w:p w14:paraId="4736B1CB" w14:textId="77777777" w:rsidR="001762EA" w:rsidRDefault="001762EA"/>
        </w:tc>
        <w:tc>
          <w:tcPr>
            <w:tcW w:w="3117" w:type="dxa"/>
          </w:tcPr>
          <w:p w14:paraId="184FA29F" w14:textId="77777777" w:rsidR="001762EA" w:rsidRDefault="001762EA"/>
        </w:tc>
        <w:tc>
          <w:tcPr>
            <w:tcW w:w="3302" w:type="dxa"/>
          </w:tcPr>
          <w:p w14:paraId="421E7A7D" w14:textId="77777777" w:rsidR="001762EA" w:rsidRDefault="001762EA"/>
        </w:tc>
        <w:tc>
          <w:tcPr>
            <w:tcW w:w="3302" w:type="dxa"/>
          </w:tcPr>
          <w:p w14:paraId="264DE740" w14:textId="77777777" w:rsidR="001762EA" w:rsidRDefault="001762EA"/>
        </w:tc>
      </w:tr>
      <w:tr w:rsidR="001762EA" w14:paraId="59929D7F" w14:textId="77777777">
        <w:tc>
          <w:tcPr>
            <w:tcW w:w="3116" w:type="dxa"/>
          </w:tcPr>
          <w:p w14:paraId="35795E20" w14:textId="77777777" w:rsidR="001762EA" w:rsidRDefault="001762EA"/>
        </w:tc>
        <w:tc>
          <w:tcPr>
            <w:tcW w:w="3117" w:type="dxa"/>
          </w:tcPr>
          <w:p w14:paraId="0C1CBFDB" w14:textId="77777777" w:rsidR="001762EA" w:rsidRDefault="001762EA"/>
        </w:tc>
        <w:tc>
          <w:tcPr>
            <w:tcW w:w="3302" w:type="dxa"/>
          </w:tcPr>
          <w:p w14:paraId="45F8D9F3" w14:textId="77777777" w:rsidR="001762EA" w:rsidRDefault="001762EA"/>
        </w:tc>
        <w:tc>
          <w:tcPr>
            <w:tcW w:w="3302" w:type="dxa"/>
          </w:tcPr>
          <w:p w14:paraId="76CE0B40" w14:textId="77777777" w:rsidR="001762EA" w:rsidRDefault="001762EA"/>
        </w:tc>
      </w:tr>
      <w:tr w:rsidR="001762EA" w14:paraId="4393D6F8" w14:textId="77777777">
        <w:tc>
          <w:tcPr>
            <w:tcW w:w="3116" w:type="dxa"/>
          </w:tcPr>
          <w:p w14:paraId="68B0E5BB" w14:textId="77777777" w:rsidR="001762EA" w:rsidRDefault="001762EA"/>
        </w:tc>
        <w:tc>
          <w:tcPr>
            <w:tcW w:w="3117" w:type="dxa"/>
          </w:tcPr>
          <w:p w14:paraId="656A138B" w14:textId="77777777" w:rsidR="001762EA" w:rsidRDefault="001762EA"/>
        </w:tc>
        <w:tc>
          <w:tcPr>
            <w:tcW w:w="3302" w:type="dxa"/>
          </w:tcPr>
          <w:p w14:paraId="317CA8D1" w14:textId="77777777" w:rsidR="001762EA" w:rsidRDefault="001762EA"/>
        </w:tc>
        <w:tc>
          <w:tcPr>
            <w:tcW w:w="3302" w:type="dxa"/>
          </w:tcPr>
          <w:p w14:paraId="1665344B" w14:textId="77777777" w:rsidR="001762EA" w:rsidRDefault="001762EA"/>
        </w:tc>
      </w:tr>
    </w:tbl>
    <w:p w14:paraId="19AACB00" w14:textId="77777777" w:rsidR="001762EA" w:rsidRDefault="001762EA"/>
    <w:p w14:paraId="483A8FD9" w14:textId="77777777" w:rsidR="001762EA" w:rsidRDefault="001762EA">
      <w:pPr>
        <w:pStyle w:val="Heading2"/>
      </w:pPr>
    </w:p>
    <w:p w14:paraId="09AD514D" w14:textId="77777777" w:rsidR="001762EA" w:rsidRDefault="00000000">
      <w:pPr>
        <w:rPr>
          <w:b/>
          <w:color w:val="980000"/>
        </w:rPr>
        <w:sectPr w:rsidR="001762EA">
          <w:pgSz w:w="15840" w:h="12240" w:orient="landscape"/>
          <w:pgMar w:top="990" w:right="1440" w:bottom="1440" w:left="1440" w:header="720" w:footer="288" w:gutter="0"/>
          <w:cols w:space="720"/>
        </w:sectPr>
      </w:pPr>
      <w:r>
        <w:rPr>
          <w:b/>
          <w:color w:val="980000"/>
        </w:rPr>
        <w:t>END FIRST BREAKOUT</w:t>
      </w:r>
    </w:p>
    <w:p w14:paraId="5914A5CD" w14:textId="77777777" w:rsidR="001762EA" w:rsidRDefault="00000000">
      <w:pPr>
        <w:pStyle w:val="Heading2"/>
        <w:rPr>
          <w:sz w:val="24"/>
          <w:szCs w:val="24"/>
        </w:rPr>
      </w:pPr>
      <w:r>
        <w:lastRenderedPageBreak/>
        <w:t>Chemical Resources</w:t>
      </w:r>
    </w:p>
    <w:p w14:paraId="08299779" w14:textId="77777777" w:rsidR="001762EA" w:rsidRDefault="00000000">
      <w:pPr>
        <w:pStyle w:val="Heading2"/>
        <w:rPr>
          <w:sz w:val="24"/>
          <w:szCs w:val="24"/>
        </w:rPr>
      </w:pPr>
      <w:bookmarkStart w:id="0" w:name="_ri2079qgyv3g" w:colFirst="0" w:colLast="0"/>
      <w:bookmarkEnd w:id="0"/>
      <w:r>
        <w:rPr>
          <w:sz w:val="24"/>
          <w:szCs w:val="24"/>
        </w:rPr>
        <w:t>Detergents &amp; Sanitizers</w:t>
      </w:r>
    </w:p>
    <w:p w14:paraId="3EA4A2F2" w14:textId="77777777" w:rsidR="001762EA" w:rsidRDefault="00000000">
      <w:r>
        <w:t>List any detergents and sanitizers you are currently using. Please note if you have the label and know it is labeled for your current or planned use. For sanitizers, legally it must be labeled for the use.</w:t>
      </w:r>
    </w:p>
    <w:p w14:paraId="4D0BFB46" w14:textId="77777777" w:rsidR="001762EA" w:rsidRDefault="001762EA">
      <w:pPr>
        <w:rPr>
          <w:b/>
        </w:rPr>
      </w:pPr>
    </w:p>
    <w:p w14:paraId="5FB392B5" w14:textId="77777777" w:rsidR="001762EA" w:rsidRDefault="00000000">
      <w:pPr>
        <w:rPr>
          <w:b/>
        </w:rPr>
      </w:pPr>
      <w:r>
        <w:rPr>
          <w:b/>
        </w:rPr>
        <w:t>Chemical Storage</w:t>
      </w:r>
    </w:p>
    <w:p w14:paraId="07100146" w14:textId="77777777" w:rsidR="001762EA" w:rsidRDefault="00000000">
      <w:r>
        <w:t>List current storage for your chemicals. This includes where they are stored, which chemicals are stored together, and if the storage is locked. As above, you can group chemicals stored together with letters (a), (b), (c), if there is more than one storage location/group.</w:t>
      </w:r>
    </w:p>
    <w:p w14:paraId="0C0D93E7" w14:textId="77777777" w:rsidR="001762EA" w:rsidRDefault="001762EA"/>
    <w:p w14:paraId="7FEFC49A" w14:textId="77777777" w:rsidR="001762EA" w:rsidRDefault="001762EA"/>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1762EA" w14:paraId="640A0731" w14:textId="77777777">
        <w:tc>
          <w:tcPr>
            <w:tcW w:w="3116" w:type="dxa"/>
          </w:tcPr>
          <w:p w14:paraId="2C565749" w14:textId="77777777" w:rsidR="001762EA" w:rsidRDefault="00000000">
            <w:pPr>
              <w:rPr>
                <w:b/>
              </w:rPr>
            </w:pPr>
            <w:r>
              <w:rPr>
                <w:b/>
              </w:rPr>
              <w:t>Detergent or Sanitizer</w:t>
            </w:r>
          </w:p>
        </w:tc>
        <w:tc>
          <w:tcPr>
            <w:tcW w:w="3117" w:type="dxa"/>
          </w:tcPr>
          <w:p w14:paraId="075F516E" w14:textId="77777777" w:rsidR="001762EA" w:rsidRDefault="00000000">
            <w:pPr>
              <w:rPr>
                <w:b/>
              </w:rPr>
            </w:pPr>
            <w:r>
              <w:rPr>
                <w:b/>
              </w:rPr>
              <w:t>Label (yes/no)</w:t>
            </w:r>
          </w:p>
        </w:tc>
        <w:tc>
          <w:tcPr>
            <w:tcW w:w="3117" w:type="dxa"/>
          </w:tcPr>
          <w:p w14:paraId="6EC3AE7E" w14:textId="77777777" w:rsidR="001762EA" w:rsidRDefault="00000000">
            <w:pPr>
              <w:rPr>
                <w:b/>
              </w:rPr>
            </w:pPr>
            <w:r>
              <w:rPr>
                <w:b/>
              </w:rPr>
              <w:t>Storage Plan</w:t>
            </w:r>
          </w:p>
        </w:tc>
      </w:tr>
      <w:tr w:rsidR="001762EA" w14:paraId="7F0D1516" w14:textId="77777777">
        <w:tc>
          <w:tcPr>
            <w:tcW w:w="3116" w:type="dxa"/>
          </w:tcPr>
          <w:p w14:paraId="6FC2C089" w14:textId="77777777" w:rsidR="001762EA" w:rsidRDefault="00000000">
            <w:pPr>
              <w:rPr>
                <w:i/>
              </w:rPr>
            </w:pPr>
            <w:r>
              <w:rPr>
                <w:i/>
              </w:rPr>
              <w:t xml:space="preserve">E.g., </w:t>
            </w:r>
            <w:proofErr w:type="spellStart"/>
            <w:r>
              <w:rPr>
                <w:i/>
              </w:rPr>
              <w:t>Sanidate</w:t>
            </w:r>
            <w:proofErr w:type="spellEnd"/>
            <w:r>
              <w:rPr>
                <w:i/>
              </w:rPr>
              <w:t xml:space="preserve"> 5.0</w:t>
            </w:r>
          </w:p>
        </w:tc>
        <w:tc>
          <w:tcPr>
            <w:tcW w:w="3117" w:type="dxa"/>
          </w:tcPr>
          <w:p w14:paraId="1D612A87" w14:textId="77777777" w:rsidR="001762EA" w:rsidRDefault="00000000">
            <w:pPr>
              <w:rPr>
                <w:i/>
              </w:rPr>
            </w:pPr>
            <w:r>
              <w:rPr>
                <w:i/>
              </w:rPr>
              <w:t>E.g., yes</w:t>
            </w:r>
          </w:p>
        </w:tc>
        <w:tc>
          <w:tcPr>
            <w:tcW w:w="3117" w:type="dxa"/>
          </w:tcPr>
          <w:p w14:paraId="33A9401B" w14:textId="77777777" w:rsidR="001762EA" w:rsidRDefault="00000000">
            <w:pPr>
              <w:rPr>
                <w:i/>
              </w:rPr>
            </w:pPr>
            <w:r>
              <w:rPr>
                <w:i/>
              </w:rPr>
              <w:t>E.g., stored in locked closet</w:t>
            </w:r>
          </w:p>
        </w:tc>
      </w:tr>
      <w:tr w:rsidR="001762EA" w14:paraId="71625290" w14:textId="77777777">
        <w:tc>
          <w:tcPr>
            <w:tcW w:w="3116" w:type="dxa"/>
          </w:tcPr>
          <w:p w14:paraId="33EEDF8F" w14:textId="77777777" w:rsidR="001762EA" w:rsidRDefault="001762EA"/>
        </w:tc>
        <w:tc>
          <w:tcPr>
            <w:tcW w:w="3117" w:type="dxa"/>
          </w:tcPr>
          <w:p w14:paraId="6E034072" w14:textId="77777777" w:rsidR="001762EA" w:rsidRDefault="001762EA"/>
        </w:tc>
        <w:tc>
          <w:tcPr>
            <w:tcW w:w="3117" w:type="dxa"/>
          </w:tcPr>
          <w:p w14:paraId="0DCC4AE8" w14:textId="77777777" w:rsidR="001762EA" w:rsidRDefault="001762EA"/>
        </w:tc>
      </w:tr>
      <w:tr w:rsidR="001762EA" w14:paraId="6D38B470" w14:textId="77777777">
        <w:tc>
          <w:tcPr>
            <w:tcW w:w="3116" w:type="dxa"/>
          </w:tcPr>
          <w:p w14:paraId="64064590" w14:textId="77777777" w:rsidR="001762EA" w:rsidRDefault="001762EA"/>
        </w:tc>
        <w:tc>
          <w:tcPr>
            <w:tcW w:w="3117" w:type="dxa"/>
          </w:tcPr>
          <w:p w14:paraId="5FA78AD7" w14:textId="77777777" w:rsidR="001762EA" w:rsidRDefault="001762EA"/>
        </w:tc>
        <w:tc>
          <w:tcPr>
            <w:tcW w:w="3117" w:type="dxa"/>
          </w:tcPr>
          <w:p w14:paraId="398638AA" w14:textId="77777777" w:rsidR="001762EA" w:rsidRDefault="001762EA"/>
        </w:tc>
      </w:tr>
      <w:tr w:rsidR="001762EA" w14:paraId="3E663B26" w14:textId="77777777">
        <w:tc>
          <w:tcPr>
            <w:tcW w:w="3116" w:type="dxa"/>
          </w:tcPr>
          <w:p w14:paraId="336F0EFF" w14:textId="77777777" w:rsidR="001762EA" w:rsidRDefault="001762EA"/>
        </w:tc>
        <w:tc>
          <w:tcPr>
            <w:tcW w:w="3117" w:type="dxa"/>
          </w:tcPr>
          <w:p w14:paraId="469F0C1A" w14:textId="77777777" w:rsidR="001762EA" w:rsidRDefault="001762EA"/>
        </w:tc>
        <w:tc>
          <w:tcPr>
            <w:tcW w:w="3117" w:type="dxa"/>
          </w:tcPr>
          <w:p w14:paraId="5EA01583" w14:textId="77777777" w:rsidR="001762EA" w:rsidRDefault="001762EA"/>
        </w:tc>
      </w:tr>
      <w:tr w:rsidR="001762EA" w14:paraId="597D93A9" w14:textId="77777777">
        <w:tc>
          <w:tcPr>
            <w:tcW w:w="3116" w:type="dxa"/>
          </w:tcPr>
          <w:p w14:paraId="72F8049B" w14:textId="77777777" w:rsidR="001762EA" w:rsidRDefault="001762EA"/>
        </w:tc>
        <w:tc>
          <w:tcPr>
            <w:tcW w:w="3117" w:type="dxa"/>
          </w:tcPr>
          <w:p w14:paraId="2FD5AC6A" w14:textId="77777777" w:rsidR="001762EA" w:rsidRDefault="001762EA"/>
        </w:tc>
        <w:tc>
          <w:tcPr>
            <w:tcW w:w="3117" w:type="dxa"/>
          </w:tcPr>
          <w:p w14:paraId="33442CF5" w14:textId="77777777" w:rsidR="001762EA" w:rsidRDefault="001762EA"/>
        </w:tc>
      </w:tr>
      <w:tr w:rsidR="001762EA" w14:paraId="55ABC19F" w14:textId="77777777">
        <w:tc>
          <w:tcPr>
            <w:tcW w:w="3116" w:type="dxa"/>
          </w:tcPr>
          <w:p w14:paraId="4196A05F" w14:textId="77777777" w:rsidR="001762EA" w:rsidRDefault="001762EA"/>
        </w:tc>
        <w:tc>
          <w:tcPr>
            <w:tcW w:w="3117" w:type="dxa"/>
          </w:tcPr>
          <w:p w14:paraId="4A933E85" w14:textId="77777777" w:rsidR="001762EA" w:rsidRDefault="001762EA"/>
        </w:tc>
        <w:tc>
          <w:tcPr>
            <w:tcW w:w="3117" w:type="dxa"/>
          </w:tcPr>
          <w:p w14:paraId="0DD23E46" w14:textId="77777777" w:rsidR="001762EA" w:rsidRDefault="001762EA"/>
        </w:tc>
      </w:tr>
      <w:tr w:rsidR="001762EA" w14:paraId="6CF447F1" w14:textId="77777777">
        <w:tc>
          <w:tcPr>
            <w:tcW w:w="3116" w:type="dxa"/>
          </w:tcPr>
          <w:p w14:paraId="392FC176" w14:textId="77777777" w:rsidR="001762EA" w:rsidRDefault="001762EA"/>
        </w:tc>
        <w:tc>
          <w:tcPr>
            <w:tcW w:w="3117" w:type="dxa"/>
          </w:tcPr>
          <w:p w14:paraId="781D9764" w14:textId="77777777" w:rsidR="001762EA" w:rsidRDefault="001762EA"/>
        </w:tc>
        <w:tc>
          <w:tcPr>
            <w:tcW w:w="3117" w:type="dxa"/>
          </w:tcPr>
          <w:p w14:paraId="2245DB21" w14:textId="77777777" w:rsidR="001762EA" w:rsidRDefault="001762EA"/>
        </w:tc>
      </w:tr>
      <w:tr w:rsidR="001762EA" w14:paraId="5F197471" w14:textId="77777777">
        <w:tc>
          <w:tcPr>
            <w:tcW w:w="3116" w:type="dxa"/>
          </w:tcPr>
          <w:p w14:paraId="7278E946" w14:textId="77777777" w:rsidR="001762EA" w:rsidRDefault="001762EA"/>
        </w:tc>
        <w:tc>
          <w:tcPr>
            <w:tcW w:w="3117" w:type="dxa"/>
          </w:tcPr>
          <w:p w14:paraId="239A2508" w14:textId="77777777" w:rsidR="001762EA" w:rsidRDefault="001762EA"/>
        </w:tc>
        <w:tc>
          <w:tcPr>
            <w:tcW w:w="3117" w:type="dxa"/>
          </w:tcPr>
          <w:p w14:paraId="6B8B6E75" w14:textId="77777777" w:rsidR="001762EA" w:rsidRDefault="001762EA"/>
        </w:tc>
      </w:tr>
      <w:tr w:rsidR="001762EA" w14:paraId="29CAB210" w14:textId="77777777">
        <w:tc>
          <w:tcPr>
            <w:tcW w:w="3116" w:type="dxa"/>
          </w:tcPr>
          <w:p w14:paraId="6E94E94A" w14:textId="77777777" w:rsidR="001762EA" w:rsidRDefault="001762EA"/>
        </w:tc>
        <w:tc>
          <w:tcPr>
            <w:tcW w:w="3117" w:type="dxa"/>
          </w:tcPr>
          <w:p w14:paraId="61C6BEB5" w14:textId="77777777" w:rsidR="001762EA" w:rsidRDefault="001762EA"/>
        </w:tc>
        <w:tc>
          <w:tcPr>
            <w:tcW w:w="3117" w:type="dxa"/>
          </w:tcPr>
          <w:p w14:paraId="208F054A" w14:textId="77777777" w:rsidR="001762EA" w:rsidRDefault="001762EA"/>
        </w:tc>
      </w:tr>
      <w:tr w:rsidR="001762EA" w14:paraId="551E11B0" w14:textId="77777777">
        <w:tc>
          <w:tcPr>
            <w:tcW w:w="3116" w:type="dxa"/>
          </w:tcPr>
          <w:p w14:paraId="601DE2E8" w14:textId="77777777" w:rsidR="001762EA" w:rsidRDefault="001762EA"/>
        </w:tc>
        <w:tc>
          <w:tcPr>
            <w:tcW w:w="3117" w:type="dxa"/>
          </w:tcPr>
          <w:p w14:paraId="7596C8FA" w14:textId="77777777" w:rsidR="001762EA" w:rsidRDefault="001762EA"/>
        </w:tc>
        <w:tc>
          <w:tcPr>
            <w:tcW w:w="3117" w:type="dxa"/>
          </w:tcPr>
          <w:p w14:paraId="34A911D6" w14:textId="77777777" w:rsidR="001762EA" w:rsidRDefault="001762EA"/>
        </w:tc>
      </w:tr>
      <w:tr w:rsidR="001762EA" w14:paraId="2D1FCD45" w14:textId="77777777">
        <w:tc>
          <w:tcPr>
            <w:tcW w:w="3116" w:type="dxa"/>
          </w:tcPr>
          <w:p w14:paraId="7D9969B2" w14:textId="77777777" w:rsidR="001762EA" w:rsidRDefault="001762EA"/>
        </w:tc>
        <w:tc>
          <w:tcPr>
            <w:tcW w:w="3117" w:type="dxa"/>
          </w:tcPr>
          <w:p w14:paraId="0178CCED" w14:textId="77777777" w:rsidR="001762EA" w:rsidRDefault="001762EA"/>
        </w:tc>
        <w:tc>
          <w:tcPr>
            <w:tcW w:w="3117" w:type="dxa"/>
          </w:tcPr>
          <w:p w14:paraId="125A4BEF" w14:textId="77777777" w:rsidR="001762EA" w:rsidRDefault="001762EA"/>
        </w:tc>
      </w:tr>
    </w:tbl>
    <w:p w14:paraId="38128CF2" w14:textId="77777777" w:rsidR="001762EA" w:rsidRDefault="001762EA">
      <w:pPr>
        <w:rPr>
          <w:b/>
        </w:rPr>
      </w:pPr>
    </w:p>
    <w:p w14:paraId="3AB5FCF0" w14:textId="77777777" w:rsidR="001762EA" w:rsidRDefault="00000000">
      <w:pPr>
        <w:rPr>
          <w:b/>
        </w:rPr>
      </w:pPr>
      <w:r>
        <w:rPr>
          <w:b/>
        </w:rPr>
        <w:t>Based on this assessment, I plan to implement the following:</w:t>
      </w:r>
    </w:p>
    <w:p w14:paraId="72B55D40" w14:textId="77777777" w:rsidR="001762EA" w:rsidRDefault="00000000">
      <w:pPr>
        <w:spacing w:before="140" w:after="140"/>
      </w:pPr>
      <w:r>
        <w:t xml:space="preserve">___ </w:t>
      </w:r>
      <w:r>
        <w:rPr>
          <w:b/>
        </w:rPr>
        <w:t>Dry Cleaning process</w:t>
      </w:r>
      <w:r>
        <w:t xml:space="preserve"> or ___ </w:t>
      </w:r>
      <w:r>
        <w:rPr>
          <w:b/>
        </w:rPr>
        <w:t>Wet Cleaning process</w:t>
      </w:r>
      <w:r>
        <w:t xml:space="preserve"> </w:t>
      </w:r>
    </w:p>
    <w:p w14:paraId="32C746D4" w14:textId="77777777" w:rsidR="001762EA" w:rsidRDefault="00000000">
      <w:pPr>
        <w:spacing w:before="140" w:after="140"/>
      </w:pPr>
      <w:r>
        <w:t xml:space="preserve">If you plan to use a Wet Cleaning process, please describe your plans below for drying and for minimizing standing water after cleaning is complete. </w:t>
      </w:r>
    </w:p>
    <w:p w14:paraId="21F5001E" w14:textId="77777777" w:rsidR="001762EA" w:rsidRDefault="001762EA">
      <w:pPr>
        <w:pBdr>
          <w:bottom w:val="single" w:sz="4" w:space="1" w:color="000000"/>
          <w:between w:val="single" w:sz="4" w:space="1" w:color="000000"/>
        </w:pBdr>
      </w:pPr>
    </w:p>
    <w:p w14:paraId="4F125537" w14:textId="77777777" w:rsidR="001762EA" w:rsidRDefault="001762EA">
      <w:pPr>
        <w:pBdr>
          <w:bottom w:val="single" w:sz="4" w:space="1" w:color="000000"/>
          <w:between w:val="single" w:sz="4" w:space="1" w:color="000000"/>
        </w:pBdr>
      </w:pPr>
    </w:p>
    <w:p w14:paraId="0D5C026A" w14:textId="77777777" w:rsidR="001762EA" w:rsidRDefault="001762EA">
      <w:pPr>
        <w:pBdr>
          <w:bottom w:val="single" w:sz="4" w:space="1" w:color="000000"/>
          <w:between w:val="single" w:sz="4" w:space="1" w:color="000000"/>
        </w:pBdr>
      </w:pPr>
    </w:p>
    <w:p w14:paraId="1DD55169" w14:textId="77777777" w:rsidR="001762EA" w:rsidRDefault="001762EA">
      <w:pPr>
        <w:pBdr>
          <w:bottom w:val="single" w:sz="4" w:space="1" w:color="000000"/>
          <w:between w:val="single" w:sz="4" w:space="1" w:color="000000"/>
        </w:pBdr>
      </w:pPr>
    </w:p>
    <w:p w14:paraId="1BA0E5C4" w14:textId="77777777" w:rsidR="001762EA" w:rsidRDefault="001762EA">
      <w:pPr>
        <w:pBdr>
          <w:bottom w:val="single" w:sz="4" w:space="1" w:color="000000"/>
          <w:between w:val="single" w:sz="4" w:space="1" w:color="000000"/>
        </w:pBdr>
      </w:pPr>
    </w:p>
    <w:p w14:paraId="069B41A9" w14:textId="77777777" w:rsidR="001762EA" w:rsidRDefault="001762EA">
      <w:pPr>
        <w:pBdr>
          <w:bottom w:val="single" w:sz="4" w:space="1" w:color="000000"/>
          <w:between w:val="single" w:sz="4" w:space="1" w:color="000000"/>
        </w:pBdr>
      </w:pPr>
    </w:p>
    <w:p w14:paraId="0D329F61" w14:textId="77777777" w:rsidR="001762EA" w:rsidRDefault="001762EA">
      <w:pPr>
        <w:pBdr>
          <w:bottom w:val="single" w:sz="4" w:space="1" w:color="000000"/>
          <w:between w:val="single" w:sz="4" w:space="1" w:color="000000"/>
        </w:pBdr>
      </w:pPr>
    </w:p>
    <w:p w14:paraId="6A18FB71" w14:textId="77777777" w:rsidR="001762EA" w:rsidRDefault="001762EA">
      <w:pPr>
        <w:pBdr>
          <w:bottom w:val="single" w:sz="4" w:space="1" w:color="000000"/>
          <w:between w:val="single" w:sz="4" w:space="1" w:color="000000"/>
        </w:pBdr>
      </w:pPr>
    </w:p>
    <w:p w14:paraId="5B730886" w14:textId="77777777" w:rsidR="001762EA" w:rsidRDefault="001762EA">
      <w:pPr>
        <w:pStyle w:val="Heading2"/>
      </w:pPr>
    </w:p>
    <w:p w14:paraId="671ADACA" w14:textId="77777777" w:rsidR="001762EA" w:rsidRDefault="00000000">
      <w:pPr>
        <w:pStyle w:val="Heading2"/>
      </w:pPr>
      <w:r>
        <w:t>Training</w:t>
      </w:r>
    </w:p>
    <w:p w14:paraId="0C48569F" w14:textId="77777777" w:rsidR="001762EA" w:rsidRDefault="00000000">
      <w:pPr>
        <w:rPr>
          <w:b/>
        </w:rPr>
      </w:pPr>
      <w:r>
        <w:rPr>
          <w:b/>
        </w:rPr>
        <w:t>Identification of Training Needs</w:t>
      </w:r>
    </w:p>
    <w:p w14:paraId="4E2FC011" w14:textId="77777777" w:rsidR="001762EA" w:rsidRDefault="00000000">
      <w:r>
        <w:lastRenderedPageBreak/>
        <w:t>List individuals who are currently trained or need to be trained and content areas that need covered.</w:t>
      </w:r>
    </w:p>
    <w:p w14:paraId="18E82FC2" w14:textId="77777777" w:rsidR="001762EA" w:rsidRDefault="001762EA"/>
    <w:p w14:paraId="1E7CE851" w14:textId="77777777" w:rsidR="001762EA" w:rsidRDefault="00000000">
      <w:pPr>
        <w:rPr>
          <w:b/>
        </w:rPr>
      </w:pPr>
      <w:r>
        <w:rPr>
          <w:b/>
        </w:rPr>
        <w:t>Training Resources</w:t>
      </w:r>
    </w:p>
    <w:p w14:paraId="38E91FCD" w14:textId="77777777" w:rsidR="001762EA" w:rsidRDefault="00000000">
      <w:r>
        <w:t>List training resources and denote (N) if you need that information (i.e., do not have the training resources you need to train individuals).</w:t>
      </w:r>
    </w:p>
    <w:p w14:paraId="6275D409" w14:textId="77777777" w:rsidR="001762EA" w:rsidRDefault="001762EA"/>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1762EA" w14:paraId="4CAC57BD" w14:textId="77777777">
        <w:tc>
          <w:tcPr>
            <w:tcW w:w="3116" w:type="dxa"/>
          </w:tcPr>
          <w:p w14:paraId="5D5451EE" w14:textId="77777777" w:rsidR="001762EA" w:rsidRDefault="00000000">
            <w:pPr>
              <w:rPr>
                <w:b/>
              </w:rPr>
            </w:pPr>
            <w:r>
              <w:rPr>
                <w:b/>
              </w:rPr>
              <w:t>Team Member</w:t>
            </w:r>
          </w:p>
        </w:tc>
        <w:tc>
          <w:tcPr>
            <w:tcW w:w="3117" w:type="dxa"/>
          </w:tcPr>
          <w:p w14:paraId="06D8108D" w14:textId="77777777" w:rsidR="001762EA" w:rsidRDefault="00000000">
            <w:pPr>
              <w:rPr>
                <w:b/>
              </w:rPr>
            </w:pPr>
            <w:r>
              <w:rPr>
                <w:b/>
              </w:rPr>
              <w:t>Training Areas Needed</w:t>
            </w:r>
          </w:p>
        </w:tc>
        <w:tc>
          <w:tcPr>
            <w:tcW w:w="3117" w:type="dxa"/>
          </w:tcPr>
          <w:p w14:paraId="29FF92B8" w14:textId="77777777" w:rsidR="001762EA" w:rsidRDefault="00000000">
            <w:pPr>
              <w:rPr>
                <w:b/>
              </w:rPr>
            </w:pPr>
            <w:r>
              <w:rPr>
                <w:b/>
              </w:rPr>
              <w:t>Resources (Have or Need)</w:t>
            </w:r>
          </w:p>
        </w:tc>
      </w:tr>
      <w:tr w:rsidR="001762EA" w14:paraId="00C62941" w14:textId="77777777">
        <w:tc>
          <w:tcPr>
            <w:tcW w:w="3116" w:type="dxa"/>
          </w:tcPr>
          <w:p w14:paraId="0AAEBEA9" w14:textId="77777777" w:rsidR="001762EA" w:rsidRDefault="00000000">
            <w:pPr>
              <w:rPr>
                <w:i/>
              </w:rPr>
            </w:pPr>
            <w:r>
              <w:rPr>
                <w:i/>
              </w:rPr>
              <w:t>E.g., Courtney Smith</w:t>
            </w:r>
          </w:p>
        </w:tc>
        <w:tc>
          <w:tcPr>
            <w:tcW w:w="3117" w:type="dxa"/>
          </w:tcPr>
          <w:p w14:paraId="6CD51A6E" w14:textId="77777777" w:rsidR="001762EA" w:rsidRDefault="00000000">
            <w:pPr>
              <w:rPr>
                <w:i/>
              </w:rPr>
            </w:pPr>
            <w:r>
              <w:rPr>
                <w:i/>
              </w:rPr>
              <w:t>E.g., proper mixing of sanitizer for sanitizing harvest bins</w:t>
            </w:r>
          </w:p>
        </w:tc>
        <w:tc>
          <w:tcPr>
            <w:tcW w:w="3117" w:type="dxa"/>
          </w:tcPr>
          <w:p w14:paraId="4663E147" w14:textId="77777777" w:rsidR="001762EA" w:rsidRDefault="00000000">
            <w:pPr>
              <w:rPr>
                <w:i/>
              </w:rPr>
            </w:pPr>
            <w:r>
              <w:rPr>
                <w:i/>
              </w:rPr>
              <w:t>E.g., need to develop SOP</w:t>
            </w:r>
          </w:p>
        </w:tc>
      </w:tr>
      <w:tr w:rsidR="001762EA" w14:paraId="58F5F990" w14:textId="77777777">
        <w:tc>
          <w:tcPr>
            <w:tcW w:w="3116" w:type="dxa"/>
          </w:tcPr>
          <w:p w14:paraId="4D294887" w14:textId="77777777" w:rsidR="001762EA" w:rsidRDefault="001762EA"/>
        </w:tc>
        <w:tc>
          <w:tcPr>
            <w:tcW w:w="3117" w:type="dxa"/>
          </w:tcPr>
          <w:p w14:paraId="43D03970" w14:textId="77777777" w:rsidR="001762EA" w:rsidRDefault="001762EA"/>
        </w:tc>
        <w:tc>
          <w:tcPr>
            <w:tcW w:w="3117" w:type="dxa"/>
          </w:tcPr>
          <w:p w14:paraId="26384D30" w14:textId="77777777" w:rsidR="001762EA" w:rsidRDefault="001762EA"/>
        </w:tc>
      </w:tr>
      <w:tr w:rsidR="001762EA" w14:paraId="5D73CFA3" w14:textId="77777777">
        <w:tc>
          <w:tcPr>
            <w:tcW w:w="3116" w:type="dxa"/>
          </w:tcPr>
          <w:p w14:paraId="6F73DBF5" w14:textId="77777777" w:rsidR="001762EA" w:rsidRDefault="001762EA"/>
        </w:tc>
        <w:tc>
          <w:tcPr>
            <w:tcW w:w="3117" w:type="dxa"/>
          </w:tcPr>
          <w:p w14:paraId="4ACA2D41" w14:textId="77777777" w:rsidR="001762EA" w:rsidRDefault="001762EA"/>
        </w:tc>
        <w:tc>
          <w:tcPr>
            <w:tcW w:w="3117" w:type="dxa"/>
          </w:tcPr>
          <w:p w14:paraId="4936FC24" w14:textId="77777777" w:rsidR="001762EA" w:rsidRDefault="001762EA"/>
        </w:tc>
      </w:tr>
      <w:tr w:rsidR="001762EA" w14:paraId="7EF685CC" w14:textId="77777777">
        <w:tc>
          <w:tcPr>
            <w:tcW w:w="3116" w:type="dxa"/>
          </w:tcPr>
          <w:p w14:paraId="3EF182E5" w14:textId="77777777" w:rsidR="001762EA" w:rsidRDefault="001762EA"/>
        </w:tc>
        <w:tc>
          <w:tcPr>
            <w:tcW w:w="3117" w:type="dxa"/>
          </w:tcPr>
          <w:p w14:paraId="52376D7F" w14:textId="77777777" w:rsidR="001762EA" w:rsidRDefault="001762EA"/>
        </w:tc>
        <w:tc>
          <w:tcPr>
            <w:tcW w:w="3117" w:type="dxa"/>
          </w:tcPr>
          <w:p w14:paraId="337086F7" w14:textId="77777777" w:rsidR="001762EA" w:rsidRDefault="001762EA"/>
        </w:tc>
      </w:tr>
      <w:tr w:rsidR="001762EA" w14:paraId="54E9A15F" w14:textId="77777777">
        <w:tc>
          <w:tcPr>
            <w:tcW w:w="3116" w:type="dxa"/>
          </w:tcPr>
          <w:p w14:paraId="5277DBAB" w14:textId="77777777" w:rsidR="001762EA" w:rsidRDefault="001762EA"/>
        </w:tc>
        <w:tc>
          <w:tcPr>
            <w:tcW w:w="3117" w:type="dxa"/>
          </w:tcPr>
          <w:p w14:paraId="5B331300" w14:textId="77777777" w:rsidR="001762EA" w:rsidRDefault="001762EA"/>
        </w:tc>
        <w:tc>
          <w:tcPr>
            <w:tcW w:w="3117" w:type="dxa"/>
          </w:tcPr>
          <w:p w14:paraId="516CC5B5" w14:textId="77777777" w:rsidR="001762EA" w:rsidRDefault="001762EA"/>
        </w:tc>
      </w:tr>
      <w:tr w:rsidR="001762EA" w14:paraId="27C15CF8" w14:textId="77777777">
        <w:tc>
          <w:tcPr>
            <w:tcW w:w="3116" w:type="dxa"/>
          </w:tcPr>
          <w:p w14:paraId="21E09394" w14:textId="77777777" w:rsidR="001762EA" w:rsidRDefault="001762EA"/>
        </w:tc>
        <w:tc>
          <w:tcPr>
            <w:tcW w:w="3117" w:type="dxa"/>
          </w:tcPr>
          <w:p w14:paraId="3F8A54FB" w14:textId="77777777" w:rsidR="001762EA" w:rsidRDefault="001762EA"/>
        </w:tc>
        <w:tc>
          <w:tcPr>
            <w:tcW w:w="3117" w:type="dxa"/>
          </w:tcPr>
          <w:p w14:paraId="38EAEE36" w14:textId="77777777" w:rsidR="001762EA" w:rsidRDefault="001762EA"/>
        </w:tc>
      </w:tr>
      <w:tr w:rsidR="001762EA" w14:paraId="6704108F" w14:textId="77777777">
        <w:tc>
          <w:tcPr>
            <w:tcW w:w="3116" w:type="dxa"/>
          </w:tcPr>
          <w:p w14:paraId="40185748" w14:textId="77777777" w:rsidR="001762EA" w:rsidRDefault="001762EA"/>
        </w:tc>
        <w:tc>
          <w:tcPr>
            <w:tcW w:w="3117" w:type="dxa"/>
          </w:tcPr>
          <w:p w14:paraId="00D9400C" w14:textId="77777777" w:rsidR="001762EA" w:rsidRDefault="001762EA"/>
        </w:tc>
        <w:tc>
          <w:tcPr>
            <w:tcW w:w="3117" w:type="dxa"/>
          </w:tcPr>
          <w:p w14:paraId="297ACC80" w14:textId="77777777" w:rsidR="001762EA" w:rsidRDefault="001762EA"/>
        </w:tc>
      </w:tr>
      <w:tr w:rsidR="001762EA" w14:paraId="70F5C37D" w14:textId="77777777">
        <w:tc>
          <w:tcPr>
            <w:tcW w:w="3116" w:type="dxa"/>
          </w:tcPr>
          <w:p w14:paraId="21FC1CEC" w14:textId="77777777" w:rsidR="001762EA" w:rsidRDefault="001762EA"/>
        </w:tc>
        <w:tc>
          <w:tcPr>
            <w:tcW w:w="3117" w:type="dxa"/>
          </w:tcPr>
          <w:p w14:paraId="5FEE5928" w14:textId="77777777" w:rsidR="001762EA" w:rsidRDefault="001762EA"/>
        </w:tc>
        <w:tc>
          <w:tcPr>
            <w:tcW w:w="3117" w:type="dxa"/>
          </w:tcPr>
          <w:p w14:paraId="55DF420D" w14:textId="77777777" w:rsidR="001762EA" w:rsidRDefault="001762EA"/>
        </w:tc>
      </w:tr>
      <w:tr w:rsidR="001762EA" w14:paraId="34634606" w14:textId="77777777">
        <w:tc>
          <w:tcPr>
            <w:tcW w:w="3116" w:type="dxa"/>
          </w:tcPr>
          <w:p w14:paraId="1F59794A" w14:textId="77777777" w:rsidR="001762EA" w:rsidRDefault="001762EA"/>
        </w:tc>
        <w:tc>
          <w:tcPr>
            <w:tcW w:w="3117" w:type="dxa"/>
          </w:tcPr>
          <w:p w14:paraId="468ECE7E" w14:textId="77777777" w:rsidR="001762EA" w:rsidRDefault="001762EA"/>
        </w:tc>
        <w:tc>
          <w:tcPr>
            <w:tcW w:w="3117" w:type="dxa"/>
          </w:tcPr>
          <w:p w14:paraId="6F94A3F8" w14:textId="77777777" w:rsidR="001762EA" w:rsidRDefault="001762EA"/>
        </w:tc>
      </w:tr>
      <w:tr w:rsidR="001762EA" w14:paraId="67B667A2" w14:textId="77777777">
        <w:tc>
          <w:tcPr>
            <w:tcW w:w="3116" w:type="dxa"/>
          </w:tcPr>
          <w:p w14:paraId="5F82216E" w14:textId="77777777" w:rsidR="001762EA" w:rsidRDefault="001762EA"/>
        </w:tc>
        <w:tc>
          <w:tcPr>
            <w:tcW w:w="3117" w:type="dxa"/>
          </w:tcPr>
          <w:p w14:paraId="1E495D38" w14:textId="77777777" w:rsidR="001762EA" w:rsidRDefault="001762EA"/>
        </w:tc>
        <w:tc>
          <w:tcPr>
            <w:tcW w:w="3117" w:type="dxa"/>
          </w:tcPr>
          <w:p w14:paraId="7F89E22A" w14:textId="77777777" w:rsidR="001762EA" w:rsidRDefault="001762EA"/>
        </w:tc>
      </w:tr>
      <w:tr w:rsidR="001762EA" w14:paraId="690803CF" w14:textId="77777777">
        <w:tc>
          <w:tcPr>
            <w:tcW w:w="3116" w:type="dxa"/>
          </w:tcPr>
          <w:p w14:paraId="5BB28DCA" w14:textId="77777777" w:rsidR="001762EA" w:rsidRDefault="001762EA"/>
        </w:tc>
        <w:tc>
          <w:tcPr>
            <w:tcW w:w="3117" w:type="dxa"/>
          </w:tcPr>
          <w:p w14:paraId="6BF65359" w14:textId="77777777" w:rsidR="001762EA" w:rsidRDefault="001762EA"/>
        </w:tc>
        <w:tc>
          <w:tcPr>
            <w:tcW w:w="3117" w:type="dxa"/>
          </w:tcPr>
          <w:p w14:paraId="63E87CC8" w14:textId="77777777" w:rsidR="001762EA" w:rsidRDefault="001762EA"/>
        </w:tc>
      </w:tr>
    </w:tbl>
    <w:p w14:paraId="7386FF67" w14:textId="77777777" w:rsidR="001762EA" w:rsidRDefault="001762EA"/>
    <w:p w14:paraId="1D00FF24" w14:textId="77777777" w:rsidR="001762EA" w:rsidRDefault="001762EA">
      <w:pPr>
        <w:spacing w:after="120"/>
        <w:rPr>
          <w:b/>
          <w:color w:val="980000"/>
        </w:rPr>
      </w:pPr>
    </w:p>
    <w:p w14:paraId="4A48D122" w14:textId="226AB0C4" w:rsidR="001762EA" w:rsidRDefault="00406828">
      <w:pPr>
        <w:spacing w:after="120"/>
        <w:rPr>
          <w:b/>
          <w:color w:val="980000"/>
        </w:rPr>
        <w:sectPr w:rsidR="001762EA">
          <w:pgSz w:w="12240" w:h="15840"/>
          <w:pgMar w:top="1170" w:right="1440" w:bottom="1440" w:left="1440" w:header="720" w:footer="288" w:gutter="0"/>
          <w:cols w:space="720"/>
        </w:sectPr>
      </w:pPr>
      <w:r>
        <w:rPr>
          <w:b/>
          <w:color w:val="980000"/>
        </w:rPr>
        <w:t>END SECOND BREAKOUT</w:t>
      </w:r>
    </w:p>
    <w:p w14:paraId="668BE303" w14:textId="77777777" w:rsidR="001762EA" w:rsidRDefault="00000000">
      <w:pPr>
        <w:pStyle w:val="Heading1"/>
        <w:spacing w:after="120"/>
      </w:pPr>
      <w:bookmarkStart w:id="1" w:name="_i86mb54tkh94" w:colFirst="0" w:colLast="0"/>
      <w:bookmarkEnd w:id="1"/>
      <w:r>
        <w:lastRenderedPageBreak/>
        <w:t>Cleaning and Sanitizing Surfaces, Tools, and Equipment</w:t>
      </w:r>
    </w:p>
    <w:p w14:paraId="1F90C5E1" w14:textId="77777777" w:rsidR="001762EA" w:rsidRDefault="00000000">
      <w:pPr>
        <w:spacing w:after="120" w:line="338" w:lineRule="auto"/>
        <w:rPr>
          <w:b/>
          <w:sz w:val="23"/>
          <w:szCs w:val="23"/>
        </w:rPr>
      </w:pPr>
      <w:r>
        <w:rPr>
          <w:b/>
          <w:sz w:val="23"/>
          <w:szCs w:val="23"/>
        </w:rPr>
        <w:t>Revision: 1.0</w:t>
      </w:r>
    </w:p>
    <w:p w14:paraId="10040FC6" w14:textId="77777777" w:rsidR="001762EA" w:rsidRDefault="00000000">
      <w:pPr>
        <w:spacing w:after="120" w:line="338" w:lineRule="auto"/>
        <w:rPr>
          <w:b/>
          <w:sz w:val="23"/>
          <w:szCs w:val="23"/>
        </w:rPr>
      </w:pPr>
      <w:r>
        <w:rPr>
          <w:b/>
          <w:sz w:val="23"/>
          <w:szCs w:val="23"/>
        </w:rPr>
        <w:t>Date: 09/30/21</w:t>
      </w:r>
    </w:p>
    <w:p w14:paraId="06DDD9E7" w14:textId="77777777" w:rsidR="001762EA" w:rsidRDefault="00000000">
      <w:pPr>
        <w:spacing w:before="240" w:after="60" w:line="327" w:lineRule="auto"/>
        <w:rPr>
          <w:b/>
        </w:rPr>
      </w:pPr>
      <w:r>
        <w:rPr>
          <w:b/>
        </w:rPr>
        <w:t>1—Purpose</w:t>
      </w:r>
    </w:p>
    <w:p w14:paraId="07FD2486" w14:textId="77777777" w:rsidR="001762EA" w:rsidRDefault="00000000">
      <w:pPr>
        <w:spacing w:after="120" w:line="338" w:lineRule="auto"/>
        <w:rPr>
          <w:b/>
          <w:i/>
        </w:rPr>
      </w:pPr>
      <w:r>
        <w:t xml:space="preserve">Describes how to clean </w:t>
      </w:r>
      <w:r>
        <w:rPr>
          <w:b/>
          <w:i/>
        </w:rPr>
        <w:t>[and/or sanitize and/or dry].</w:t>
      </w:r>
      <w:r>
        <w:t xml:space="preserve"> </w:t>
      </w:r>
      <w:r>
        <w:rPr>
          <w:b/>
          <w:i/>
        </w:rPr>
        <w:t>[Name the surface or object.]</w:t>
      </w:r>
    </w:p>
    <w:p w14:paraId="156EE599" w14:textId="77777777" w:rsidR="001762EA" w:rsidRDefault="00000000">
      <w:pPr>
        <w:spacing w:after="120" w:line="338" w:lineRule="auto"/>
        <w:rPr>
          <w:b/>
        </w:rPr>
      </w:pPr>
      <w:r>
        <w:rPr>
          <w:b/>
        </w:rPr>
        <w:t>2—Scope</w:t>
      </w:r>
    </w:p>
    <w:p w14:paraId="5A6AEBE8" w14:textId="77777777" w:rsidR="001762EA" w:rsidRDefault="00000000">
      <w:pPr>
        <w:spacing w:after="120" w:line="338" w:lineRule="auto"/>
      </w:pPr>
      <w:r>
        <w:t xml:space="preserve">Applies to </w:t>
      </w:r>
      <w:r>
        <w:rPr>
          <w:b/>
          <w:i/>
        </w:rPr>
        <w:t xml:space="preserve">[Name specific situation or object. For instance, if the PURPOSE describes how to clean plastic totes, this SCOPE may be specific to harvest totes or storage totes] </w:t>
      </w:r>
      <w:r>
        <w:rPr>
          <w:i/>
        </w:rPr>
        <w:t>and/</w:t>
      </w:r>
      <w:r>
        <w:t xml:space="preserve">or </w:t>
      </w:r>
      <w:r>
        <w:rPr>
          <w:b/>
          <w:i/>
        </w:rPr>
        <w:t>[Specific situations such as disinfecting after known contamination]</w:t>
      </w:r>
      <w:r>
        <w:t xml:space="preserve"> </w:t>
      </w:r>
    </w:p>
    <w:p w14:paraId="52E90E81" w14:textId="77777777" w:rsidR="001762EA" w:rsidRDefault="00000000">
      <w:pPr>
        <w:spacing w:after="120" w:line="338" w:lineRule="auto"/>
        <w:rPr>
          <w:b/>
        </w:rPr>
      </w:pPr>
      <w:r>
        <w:rPr>
          <w:b/>
        </w:rPr>
        <w:t>3—Responsibility</w:t>
      </w:r>
    </w:p>
    <w:p w14:paraId="51DE41EE" w14:textId="77777777" w:rsidR="001762EA" w:rsidRDefault="00000000">
      <w:pPr>
        <w:spacing w:after="120"/>
      </w:pPr>
      <w:r>
        <w:t>Workers are responsible for following the SOPs to properly clean</w:t>
      </w:r>
      <w:r>
        <w:rPr>
          <w:b/>
          <w:i/>
        </w:rPr>
        <w:t xml:space="preserve"> [sanitize, and dry]</w:t>
      </w:r>
      <w:r>
        <w:t xml:space="preserve"> </w:t>
      </w:r>
      <w:r>
        <w:rPr>
          <w:b/>
          <w:i/>
        </w:rPr>
        <w:t>[name surface or object]</w:t>
      </w:r>
      <w:r>
        <w:t xml:space="preserve">. </w:t>
      </w:r>
      <w:r>
        <w:rPr>
          <w:b/>
          <w:i/>
        </w:rPr>
        <w:t>[Name person or position of personnel such as farm owner and food safety manager]</w:t>
      </w:r>
      <w:r>
        <w:t xml:space="preserve"> are responsible for training the workers on proper technique, providing necessary resources such as tools, detergents and sanitizers, personal protective equipment (PPE) and making sure the cleaning, sanitizing, and drying steps are followed </w:t>
      </w:r>
      <w:proofErr w:type="gramStart"/>
      <w:r>
        <w:t>correctly</w:t>
      </w:r>
      <w:proofErr w:type="gramEnd"/>
      <w:r>
        <w:t xml:space="preserve"> and that PPE is worn. </w:t>
      </w:r>
    </w:p>
    <w:p w14:paraId="569423D9" w14:textId="77777777" w:rsidR="001762EA" w:rsidRDefault="00000000">
      <w:pPr>
        <w:spacing w:after="120"/>
        <w:rPr>
          <w:b/>
        </w:rPr>
      </w:pPr>
      <w:r>
        <w:rPr>
          <w:b/>
        </w:rPr>
        <w:t>4—Materials</w:t>
      </w:r>
    </w:p>
    <w:p w14:paraId="0C301440" w14:textId="77777777" w:rsidR="001762EA" w:rsidRDefault="00000000">
      <w:pPr>
        <w:numPr>
          <w:ilvl w:val="0"/>
          <w:numId w:val="2"/>
        </w:numPr>
        <w:ind w:left="630"/>
      </w:pPr>
      <w:r>
        <w:t xml:space="preserve">Detergent name, brand, and concentration </w:t>
      </w:r>
      <w:r>
        <w:rPr>
          <w:b/>
          <w:i/>
        </w:rPr>
        <w:t>[Provide name here.]</w:t>
      </w:r>
    </w:p>
    <w:p w14:paraId="2B859B9D" w14:textId="0D438406" w:rsidR="001762EA" w:rsidRDefault="00000000">
      <w:pPr>
        <w:numPr>
          <w:ilvl w:val="0"/>
          <w:numId w:val="2"/>
        </w:numPr>
        <w:ind w:left="630"/>
      </w:pPr>
      <w:r>
        <w:t xml:space="preserve">Sanitizer name, brand, and concentration </w:t>
      </w:r>
      <w:r>
        <w:rPr>
          <w:b/>
          <w:i/>
        </w:rPr>
        <w:t>[Provide name here.]</w:t>
      </w:r>
      <w:r w:rsidR="00406828">
        <w:rPr>
          <w:b/>
          <w:i/>
        </w:rPr>
        <w:br/>
      </w:r>
      <w:r>
        <w:rPr>
          <w:b/>
          <w:i/>
        </w:rPr>
        <w:t>[Include label and instructions - sanitizers must be labeled for use on the surface.]</w:t>
      </w:r>
    </w:p>
    <w:p w14:paraId="3FAFB100" w14:textId="77777777" w:rsidR="001762EA" w:rsidRDefault="00000000">
      <w:pPr>
        <w:numPr>
          <w:ilvl w:val="0"/>
          <w:numId w:val="2"/>
        </w:numPr>
        <w:ind w:left="630"/>
        <w:rPr>
          <w:b/>
          <w:i/>
        </w:rPr>
      </w:pPr>
      <w:r>
        <w:rPr>
          <w:b/>
          <w:i/>
        </w:rPr>
        <w:t>[List all container(s) as needed for mixing and using detergent(s) and sanitizer(s) or for washing tools. Examples include measuring spoons, measuring containers, and buckets.]</w:t>
      </w:r>
    </w:p>
    <w:p w14:paraId="5226141B" w14:textId="77777777" w:rsidR="001762EA" w:rsidRDefault="00000000">
      <w:pPr>
        <w:numPr>
          <w:ilvl w:val="0"/>
          <w:numId w:val="2"/>
        </w:numPr>
        <w:ind w:left="630"/>
        <w:rPr>
          <w:b/>
          <w:i/>
        </w:rPr>
      </w:pPr>
      <w:r>
        <w:rPr>
          <w:b/>
          <w:i/>
        </w:rPr>
        <w:t>[List all tools needed to complete cleaning, sanitizing, and drying. Examples include brushes, sponges, or towels for scrubbing tools and equipment. Note color if using color coding system.]</w:t>
      </w:r>
    </w:p>
    <w:p w14:paraId="19DE381D" w14:textId="77777777" w:rsidR="001762EA" w:rsidRDefault="00000000">
      <w:pPr>
        <w:numPr>
          <w:ilvl w:val="0"/>
          <w:numId w:val="2"/>
        </w:numPr>
        <w:ind w:left="630"/>
      </w:pPr>
      <w:r>
        <w:t xml:space="preserve">Water source </w:t>
      </w:r>
      <w:r>
        <w:rPr>
          <w:b/>
          <w:i/>
        </w:rPr>
        <w:t xml:space="preserve">[List source of water. Must be free of detectable </w:t>
      </w:r>
      <w:proofErr w:type="gramStart"/>
      <w:r>
        <w:rPr>
          <w:b/>
          <w:i/>
        </w:rPr>
        <w:t>E.coli</w:t>
      </w:r>
      <w:proofErr w:type="gramEnd"/>
      <w:r>
        <w:rPr>
          <w:b/>
          <w:i/>
        </w:rPr>
        <w:t>. Specify spigot/tap if relevant to your operation.]</w:t>
      </w:r>
      <w:r>
        <w:t xml:space="preserve"> </w:t>
      </w:r>
    </w:p>
    <w:p w14:paraId="7D1B5E03" w14:textId="77777777" w:rsidR="001762EA" w:rsidRDefault="00000000">
      <w:pPr>
        <w:numPr>
          <w:ilvl w:val="0"/>
          <w:numId w:val="2"/>
        </w:numPr>
        <w:spacing w:after="120"/>
        <w:ind w:left="630"/>
      </w:pPr>
      <w:r>
        <w:t xml:space="preserve">PPE </w:t>
      </w:r>
      <w:r>
        <w:rPr>
          <w:b/>
          <w:i/>
        </w:rPr>
        <w:t>[List all PPE required for worker protection. Examples include goggles, chemical protective clothing, apron, gloves, and/or face shield.]</w:t>
      </w:r>
    </w:p>
    <w:p w14:paraId="1DF2A31C" w14:textId="77777777" w:rsidR="001762EA" w:rsidRDefault="00000000">
      <w:pPr>
        <w:spacing w:before="240" w:after="60" w:line="327" w:lineRule="auto"/>
        <w:rPr>
          <w:i/>
        </w:rPr>
      </w:pPr>
      <w:r>
        <w:rPr>
          <w:b/>
        </w:rPr>
        <w:t xml:space="preserve">5— Procedure </w:t>
      </w:r>
      <w:r>
        <w:rPr>
          <w:b/>
          <w:i/>
        </w:rPr>
        <w:t>[Specify wet or dry cleaning.]</w:t>
      </w:r>
    </w:p>
    <w:p w14:paraId="00683321" w14:textId="77777777" w:rsidR="001762EA" w:rsidRDefault="00000000">
      <w:pPr>
        <w:numPr>
          <w:ilvl w:val="0"/>
          <w:numId w:val="1"/>
        </w:numPr>
        <w:ind w:left="630"/>
        <w:rPr>
          <w:b/>
          <w:i/>
        </w:rPr>
      </w:pPr>
      <w:r>
        <w:t xml:space="preserve">Confirm you have selected the appropriate sanitation standard operating procedure. </w:t>
      </w:r>
      <w:r>
        <w:rPr>
          <w:b/>
          <w:i/>
        </w:rPr>
        <w:t>Note:</w:t>
      </w:r>
      <w:r>
        <w:t xml:space="preserve"> </w:t>
      </w:r>
      <w:r>
        <w:rPr>
          <w:b/>
          <w:i/>
        </w:rPr>
        <w:t xml:space="preserve">You may need to visually inspect surfaces that are going to be cleaned to confirm you have selected the correct sanitation procedure. For instance, sanitizing is different </w:t>
      </w:r>
      <w:proofErr w:type="spellStart"/>
      <w:r>
        <w:rPr>
          <w:b/>
          <w:i/>
        </w:rPr>
        <w:lastRenderedPageBreak/>
        <w:t>then</w:t>
      </w:r>
      <w:proofErr w:type="spellEnd"/>
      <w:r>
        <w:rPr>
          <w:b/>
          <w:i/>
        </w:rPr>
        <w:t xml:space="preserve"> disinfecting.  For example, you would disinfect a surface if you knew it had been contaminated with fecal material, whereas you would just sanitize as a normal day to day practice if the surface was just dirty from field debris.</w:t>
      </w:r>
    </w:p>
    <w:p w14:paraId="387E372E" w14:textId="77777777" w:rsidR="001762EA" w:rsidRDefault="00000000">
      <w:pPr>
        <w:numPr>
          <w:ilvl w:val="0"/>
          <w:numId w:val="1"/>
        </w:numPr>
        <w:ind w:left="630"/>
      </w:pPr>
      <w:r>
        <w:t xml:space="preserve">The surface should be </w:t>
      </w:r>
      <w:r>
        <w:rPr>
          <w:b/>
          <w:i/>
        </w:rPr>
        <w:t>[dry brushed or rinsed with water]</w:t>
      </w:r>
      <w:r>
        <w:t xml:space="preserve"> to remove visible dirt and debris.</w:t>
      </w:r>
    </w:p>
    <w:p w14:paraId="5D17B069" w14:textId="77777777" w:rsidR="001762EA" w:rsidRDefault="00000000">
      <w:pPr>
        <w:numPr>
          <w:ilvl w:val="0"/>
          <w:numId w:val="1"/>
        </w:numPr>
        <w:ind w:left="630"/>
      </w:pPr>
      <w:r>
        <w:t xml:space="preserve">Prepare the detergent. </w:t>
      </w:r>
      <w:r>
        <w:rPr>
          <w:b/>
          <w:i/>
        </w:rPr>
        <w:t>[Add detergent mixing or preparation instructions here. Detergent should be mixed according to the product instructions; could be premixed]</w:t>
      </w:r>
      <w:r>
        <w:t>.</w:t>
      </w:r>
    </w:p>
    <w:p w14:paraId="70D7860E" w14:textId="77777777" w:rsidR="001762EA" w:rsidRDefault="00000000">
      <w:pPr>
        <w:numPr>
          <w:ilvl w:val="0"/>
          <w:numId w:val="1"/>
        </w:numPr>
        <w:ind w:left="630"/>
        <w:rPr>
          <w:b/>
        </w:rPr>
      </w:pPr>
      <w:r>
        <w:rPr>
          <w:b/>
          <w:i/>
        </w:rPr>
        <w:t>[Describe cleaning instructions. Example: Apply the prepared detergent solution and scrub the surfaces moving in the direction top to bottom for large pieces of equipment.]</w:t>
      </w:r>
    </w:p>
    <w:p w14:paraId="173EC618" w14:textId="77777777" w:rsidR="001762EA" w:rsidRDefault="00000000">
      <w:pPr>
        <w:numPr>
          <w:ilvl w:val="0"/>
          <w:numId w:val="1"/>
        </w:numPr>
        <w:ind w:left="630"/>
        <w:rPr>
          <w:b/>
        </w:rPr>
      </w:pPr>
      <w:r>
        <w:rPr>
          <w:b/>
          <w:i/>
        </w:rPr>
        <w:t>[If wet cleaning, will have a rinse step. Example: Rinse the surface with clean water until all soap suds are rinsed away moving in the direction top to bottom for large pieces of equipment.]</w:t>
      </w:r>
    </w:p>
    <w:p w14:paraId="5E4235B3" w14:textId="77777777" w:rsidR="001762EA" w:rsidRDefault="00000000">
      <w:pPr>
        <w:numPr>
          <w:ilvl w:val="0"/>
          <w:numId w:val="1"/>
        </w:numPr>
        <w:ind w:left="630"/>
      </w:pPr>
      <w:r>
        <w:rPr>
          <w:b/>
          <w:i/>
        </w:rPr>
        <w:t>[If sanitizing, add sanitizer mixing or preparation instructions here. Follow the label - this is the law; could be premixed].</w:t>
      </w:r>
    </w:p>
    <w:p w14:paraId="2D12E999" w14:textId="77777777" w:rsidR="001762EA" w:rsidRDefault="00000000">
      <w:pPr>
        <w:numPr>
          <w:ilvl w:val="0"/>
          <w:numId w:val="1"/>
        </w:numPr>
        <w:ind w:left="630"/>
      </w:pPr>
      <w:r>
        <w:rPr>
          <w:b/>
          <w:i/>
        </w:rPr>
        <w:t>[If sanitizing, some sanitizers require a contact time for effective use. Example: Apply the prepared sanitizer solution. Allow it to sit for [enter number of minutes according to product instructions] minutes.]</w:t>
      </w:r>
    </w:p>
    <w:p w14:paraId="499856B1" w14:textId="77777777" w:rsidR="001762EA" w:rsidRDefault="00000000">
      <w:pPr>
        <w:numPr>
          <w:ilvl w:val="0"/>
          <w:numId w:val="1"/>
        </w:numPr>
        <w:ind w:left="630"/>
        <w:rPr>
          <w:b/>
        </w:rPr>
      </w:pPr>
      <w:r>
        <w:rPr>
          <w:b/>
          <w:i/>
        </w:rPr>
        <w:t>[Some sanitizers require a rinse, others do not. If rinse is required, detail instructions here.]</w:t>
      </w:r>
    </w:p>
    <w:p w14:paraId="7442A268" w14:textId="77777777" w:rsidR="001762EA" w:rsidRDefault="00000000">
      <w:pPr>
        <w:numPr>
          <w:ilvl w:val="0"/>
          <w:numId w:val="1"/>
        </w:numPr>
        <w:ind w:left="630"/>
        <w:rPr>
          <w:b/>
        </w:rPr>
      </w:pPr>
      <w:r>
        <w:rPr>
          <w:b/>
          <w:i/>
        </w:rPr>
        <w:t xml:space="preserve">[Most surfaces require air drying. Detail drying plans here. Example: Let the surface air dry OR place object on drying rack.] </w:t>
      </w:r>
      <w:r>
        <w:rPr>
          <w:b/>
          <w:i/>
          <w:sz w:val="26"/>
          <w:szCs w:val="26"/>
        </w:rPr>
        <w:t xml:space="preserve">   </w:t>
      </w:r>
    </w:p>
    <w:p w14:paraId="3B5D7561" w14:textId="77777777" w:rsidR="001762EA" w:rsidRDefault="00000000">
      <w:pPr>
        <w:numPr>
          <w:ilvl w:val="0"/>
          <w:numId w:val="1"/>
        </w:numPr>
        <w:ind w:left="630"/>
      </w:pPr>
      <w:r>
        <w:t>Visually inspect surface to confirm the sanitation steps were effective.</w:t>
      </w:r>
    </w:p>
    <w:p w14:paraId="0B6CDEFC" w14:textId="77777777" w:rsidR="001762EA" w:rsidRDefault="00000000">
      <w:pPr>
        <w:numPr>
          <w:ilvl w:val="0"/>
          <w:numId w:val="1"/>
        </w:numPr>
        <w:ind w:left="630"/>
      </w:pPr>
      <w:r>
        <w:t>Document the process on the</w:t>
      </w:r>
      <w:r>
        <w:rPr>
          <w:i/>
        </w:rPr>
        <w:t xml:space="preserve"> </w:t>
      </w:r>
      <w:r>
        <w:rPr>
          <w:b/>
          <w:i/>
        </w:rPr>
        <w:t>[NAME THE LOG]</w:t>
      </w:r>
    </w:p>
    <w:p w14:paraId="6AB32DBB" w14:textId="720C0945" w:rsidR="001762EA" w:rsidRDefault="00000000">
      <w:pPr>
        <w:numPr>
          <w:ilvl w:val="0"/>
          <w:numId w:val="1"/>
        </w:numPr>
        <w:spacing w:after="120"/>
        <w:ind w:left="630"/>
      </w:pPr>
      <w:r>
        <w:t xml:space="preserve">After all sanitation procedures are complete, store all chemicals and equipment. </w:t>
      </w:r>
      <w:r>
        <w:rPr>
          <w:b/>
          <w:i/>
        </w:rPr>
        <w:t>[If there is standing water on the floor, describe how to address standing water. Examples include squeegee standing water to the drain OR turn on fans OR complete any other steps that ensure there is not persistent standing water in the operation and that food contact surfaces dry thoroughly.]</w:t>
      </w:r>
    </w:p>
    <w:p w14:paraId="76EE4402" w14:textId="77777777" w:rsidR="001762EA" w:rsidRDefault="001762EA">
      <w:pPr>
        <w:spacing w:after="120"/>
        <w:ind w:left="1440"/>
        <w:rPr>
          <w:b/>
          <w:i/>
        </w:rPr>
      </w:pPr>
    </w:p>
    <w:sectPr w:rsidR="001762EA">
      <w:footerReference w:type="default" r:id="rId11"/>
      <w:pgSz w:w="12240" w:h="15840"/>
      <w:pgMar w:top="1170"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CD871" w14:textId="77777777" w:rsidR="001359DC" w:rsidRDefault="001359DC">
      <w:r>
        <w:separator/>
      </w:r>
    </w:p>
  </w:endnote>
  <w:endnote w:type="continuationSeparator" w:id="0">
    <w:p w14:paraId="000762F9" w14:textId="77777777" w:rsidR="001359DC" w:rsidRDefault="00135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5F37" w14:textId="77777777" w:rsidR="001762EA" w:rsidRDefault="00000000">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0EE70865" wp14:editId="5039BFF7">
          <wp:extent cx="5943600" cy="67856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678561"/>
                  </a:xfrm>
                  <a:prstGeom prst="rect">
                    <a:avLst/>
                  </a:prstGeom>
                  <a:ln/>
                </pic:spPr>
              </pic:pic>
            </a:graphicData>
          </a:graphic>
        </wp:inline>
      </w:drawing>
    </w:r>
  </w:p>
  <w:p w14:paraId="0197B234" w14:textId="20F6A1B3" w:rsidR="001762EA" w:rsidRDefault="00000000">
    <w:pPr>
      <w:pBdr>
        <w:top w:val="nil"/>
        <w:left w:val="nil"/>
        <w:bottom w:val="nil"/>
        <w:right w:val="nil"/>
        <w:between w:val="nil"/>
      </w:pBdr>
      <w:tabs>
        <w:tab w:val="center" w:pos="4680"/>
        <w:tab w:val="right" w:pos="9360"/>
      </w:tabs>
      <w:jc w:val="center"/>
      <w:rPr>
        <w:i/>
        <w:color w:val="000000"/>
        <w:sz w:val="22"/>
        <w:szCs w:val="22"/>
      </w:rPr>
    </w:pPr>
    <w:r>
      <w:rPr>
        <w:i/>
        <w:sz w:val="22"/>
        <w:szCs w:val="22"/>
      </w:rPr>
      <w:t>Version 2</w:t>
    </w:r>
    <w:r>
      <w:rPr>
        <w:i/>
        <w:color w:val="000000"/>
        <w:sz w:val="22"/>
        <w:szCs w:val="22"/>
      </w:rPr>
      <w:t xml:space="preserve"> </w:t>
    </w:r>
    <w:r>
      <w:rPr>
        <w:i/>
        <w:sz w:val="22"/>
        <w:szCs w:val="22"/>
      </w:rPr>
      <w:t>July</w:t>
    </w:r>
    <w:r>
      <w:rPr>
        <w:i/>
        <w:color w:val="000000"/>
        <w:sz w:val="22"/>
        <w:szCs w:val="22"/>
      </w:rPr>
      <w:t xml:space="preserve"> </w:t>
    </w:r>
    <w:r>
      <w:rPr>
        <w:i/>
        <w:sz w:val="22"/>
        <w:szCs w:val="22"/>
      </w:rPr>
      <w:t>20</w:t>
    </w:r>
    <w:r>
      <w:rPr>
        <w:i/>
        <w:color w:val="000000"/>
        <w:sz w:val="22"/>
        <w:szCs w:val="22"/>
      </w:rPr>
      <w:t>, 202</w:t>
    </w:r>
    <w:r>
      <w:rPr>
        <w:i/>
        <w:sz w:val="22"/>
        <w:szCs w:val="22"/>
      </w:rPr>
      <w:t>2</w:t>
    </w:r>
    <w:r>
      <w:rPr>
        <w:i/>
        <w:color w:val="000000"/>
        <w:sz w:val="22"/>
        <w:szCs w:val="22"/>
      </w:rPr>
      <w:t xml:space="preserve"> – Developed for Cleaning and Sanitizing Workshops. Not for Distribution.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007A" w14:textId="77777777" w:rsidR="001762EA" w:rsidRDefault="00000000">
    <w:pPr>
      <w:spacing w:line="276" w:lineRule="auto"/>
      <w:jc w:val="center"/>
      <w:rPr>
        <w:rFonts w:ascii="Arial" w:eastAsia="Arial" w:hAnsi="Arial" w:cs="Arial"/>
        <w:sz w:val="18"/>
        <w:szCs w:val="18"/>
      </w:rPr>
    </w:pPr>
    <w:r>
      <w:rPr>
        <w:rFonts w:ascii="Arial" w:eastAsia="Arial" w:hAnsi="Arial" w:cs="Arial"/>
        <w:sz w:val="18"/>
        <w:szCs w:val="18"/>
      </w:rPr>
      <w:t>On-Farm Decision Tree Project: Sanitation and Postharvest Handling—v5 08/11/2014</w:t>
    </w:r>
  </w:p>
  <w:p w14:paraId="7A28F3ED" w14:textId="77777777" w:rsidR="001762EA" w:rsidRDefault="00000000">
    <w:pPr>
      <w:jc w:val="center"/>
      <w:rPr>
        <w:rFonts w:ascii="Arial" w:eastAsia="Arial" w:hAnsi="Arial" w:cs="Arial"/>
        <w:sz w:val="18"/>
        <w:szCs w:val="18"/>
      </w:rPr>
    </w:pPr>
    <w:r>
      <w:rPr>
        <w:rFonts w:ascii="Arial" w:eastAsia="Arial" w:hAnsi="Arial" w:cs="Arial"/>
        <w:sz w:val="18"/>
        <w:szCs w:val="18"/>
      </w:rPr>
      <w:t xml:space="preserve">E.A. Bihn, M.A. </w:t>
    </w:r>
    <w:proofErr w:type="spellStart"/>
    <w:r>
      <w:rPr>
        <w:rFonts w:ascii="Arial" w:eastAsia="Arial" w:hAnsi="Arial" w:cs="Arial"/>
        <w:sz w:val="18"/>
        <w:szCs w:val="18"/>
      </w:rPr>
      <w:t>Schermann</w:t>
    </w:r>
    <w:proofErr w:type="spellEnd"/>
    <w:r>
      <w:rPr>
        <w:rFonts w:ascii="Arial" w:eastAsia="Arial" w:hAnsi="Arial" w:cs="Arial"/>
        <w:sz w:val="18"/>
        <w:szCs w:val="18"/>
      </w:rPr>
      <w:t xml:space="preserve">, A.L. </w:t>
    </w:r>
    <w:proofErr w:type="spellStart"/>
    <w:r>
      <w:rPr>
        <w:rFonts w:ascii="Arial" w:eastAsia="Arial" w:hAnsi="Arial" w:cs="Arial"/>
        <w:sz w:val="18"/>
        <w:szCs w:val="18"/>
      </w:rPr>
      <w:t>Wszelaki</w:t>
    </w:r>
    <w:proofErr w:type="spellEnd"/>
    <w:r>
      <w:rPr>
        <w:rFonts w:ascii="Arial" w:eastAsia="Arial" w:hAnsi="Arial" w:cs="Arial"/>
        <w:sz w:val="18"/>
        <w:szCs w:val="18"/>
      </w:rPr>
      <w:t>, G.L. Wall, and S.K. Amundson, 2014 </w:t>
    </w:r>
    <w:hyperlink r:id="rId1">
      <w:r>
        <w:rPr>
          <w:rFonts w:ascii="Arial" w:eastAsia="Arial" w:hAnsi="Arial" w:cs="Arial"/>
          <w:color w:val="1155CC"/>
          <w:sz w:val="18"/>
          <w:szCs w:val="18"/>
          <w:u w:val="single"/>
        </w:rPr>
        <w:t>www.gaps.cornell.edu</w:t>
      </w:r>
    </w:hyperlink>
  </w:p>
  <w:p w14:paraId="1022C05D" w14:textId="77777777" w:rsidR="001762EA" w:rsidRDefault="00000000">
    <w:pPr>
      <w:jc w:val="center"/>
      <w:rPr>
        <w:rFonts w:ascii="Arial" w:eastAsia="Arial" w:hAnsi="Arial" w:cs="Arial"/>
        <w:sz w:val="18"/>
        <w:szCs w:val="18"/>
      </w:rPr>
    </w:pPr>
    <w:r>
      <w:rPr>
        <w:rFonts w:ascii="Arial" w:eastAsia="Arial" w:hAnsi="Arial" w:cs="Arial"/>
        <w:sz w:val="18"/>
        <w:szCs w:val="18"/>
      </w:rPr>
      <w:t>Modified March 2021 for Cleaning and Sanitizing Workshop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3769B" w14:textId="77777777" w:rsidR="001359DC" w:rsidRDefault="001359DC">
      <w:r>
        <w:separator/>
      </w:r>
    </w:p>
  </w:footnote>
  <w:footnote w:type="continuationSeparator" w:id="0">
    <w:p w14:paraId="49D57392" w14:textId="77777777" w:rsidR="001359DC" w:rsidRDefault="00135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7E02" w14:textId="77777777" w:rsidR="001762EA" w:rsidRDefault="001762EA">
    <w:pPr>
      <w:pBdr>
        <w:between w:val="single" w:sz="4" w:space="1" w:color="000000"/>
      </w:pBdr>
    </w:pPr>
  </w:p>
  <w:tbl>
    <w:tblPr>
      <w:tblStyle w:val="a3"/>
      <w:tblW w:w="13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4"/>
      <w:gridCol w:w="3720"/>
      <w:gridCol w:w="3750"/>
      <w:gridCol w:w="3630"/>
    </w:tblGrid>
    <w:tr w:rsidR="001762EA" w14:paraId="48C9387F" w14:textId="77777777">
      <w:tc>
        <w:tcPr>
          <w:tcW w:w="2254" w:type="dxa"/>
        </w:tcPr>
        <w:p w14:paraId="7AD5C6B9" w14:textId="77777777" w:rsidR="001762EA" w:rsidRDefault="00000000">
          <w:pPr>
            <w:rPr>
              <w:b/>
            </w:rPr>
          </w:pPr>
          <w:r>
            <w:rPr>
              <w:b/>
            </w:rPr>
            <w:t>Food Contact Surface</w:t>
          </w:r>
        </w:p>
      </w:tc>
      <w:tc>
        <w:tcPr>
          <w:tcW w:w="3720" w:type="dxa"/>
        </w:tcPr>
        <w:p w14:paraId="7635A9A7" w14:textId="77777777" w:rsidR="001762EA" w:rsidRDefault="00000000">
          <w:pPr>
            <w:rPr>
              <w:b/>
            </w:rPr>
          </w:pPr>
          <w:r>
            <w:rPr>
              <w:b/>
            </w:rPr>
            <w:t>Cleaning, Sanitizing, or Drying Practice</w:t>
          </w:r>
        </w:p>
      </w:tc>
      <w:tc>
        <w:tcPr>
          <w:tcW w:w="3750" w:type="dxa"/>
        </w:tcPr>
        <w:p w14:paraId="03BA7504" w14:textId="77777777" w:rsidR="001762EA" w:rsidRDefault="00000000">
          <w:pPr>
            <w:rPr>
              <w:b/>
            </w:rPr>
          </w:pPr>
          <w:r>
            <w:rPr>
              <w:b/>
            </w:rPr>
            <w:t>When Does it Happen?</w:t>
          </w:r>
        </w:p>
      </w:tc>
      <w:tc>
        <w:tcPr>
          <w:tcW w:w="3630" w:type="dxa"/>
        </w:tcPr>
        <w:p w14:paraId="2327CBFC" w14:textId="77777777" w:rsidR="001762EA" w:rsidRDefault="00000000">
          <w:pPr>
            <w:rPr>
              <w:b/>
            </w:rPr>
          </w:pPr>
          <w:r>
            <w:rPr>
              <w:b/>
              <w:highlight w:val="white"/>
            </w:rPr>
            <w:t>Simple or complex? Why?</w:t>
          </w:r>
        </w:p>
      </w:tc>
    </w:tr>
  </w:tbl>
  <w:p w14:paraId="6A893195" w14:textId="77777777" w:rsidR="001762EA" w:rsidRDefault="001762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5069" w14:textId="77777777" w:rsidR="001762EA" w:rsidRDefault="001762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D6694"/>
    <w:multiLevelType w:val="multilevel"/>
    <w:tmpl w:val="F530F858"/>
    <w:lvl w:ilvl="0">
      <w:start w:val="1"/>
      <w:numFmt w:val="decimal"/>
      <w:lvlText w:val="%1."/>
      <w:lvlJc w:val="left"/>
      <w:pPr>
        <w:ind w:left="1440" w:hanging="360"/>
      </w:pPr>
      <w:rPr>
        <w:i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44B62F9C"/>
    <w:multiLevelType w:val="multilevel"/>
    <w:tmpl w:val="787A5D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103263041">
    <w:abstractNumId w:val="0"/>
  </w:num>
  <w:num w:numId="2" w16cid:durableId="428084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2EA"/>
    <w:rsid w:val="001359DC"/>
    <w:rsid w:val="001762EA"/>
    <w:rsid w:val="002D22A6"/>
    <w:rsid w:val="00406828"/>
    <w:rsid w:val="009E7AB9"/>
    <w:rsid w:val="00DD3CCE"/>
    <w:rsid w:val="00E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3F8904"/>
  <w15:docId w15:val="{68673FD0-878F-4348-BA0A-C28E03517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 w:line="360" w:lineRule="auto"/>
      <w:outlineLvl w:val="0"/>
    </w:pPr>
    <w:rPr>
      <w:b/>
      <w:color w:val="000000"/>
      <w:sz w:val="32"/>
      <w:szCs w:val="32"/>
    </w:rPr>
  </w:style>
  <w:style w:type="paragraph" w:styleId="Heading2">
    <w:name w:val="heading 2"/>
    <w:basedOn w:val="Normal"/>
    <w:next w:val="Normal"/>
    <w:uiPriority w:val="9"/>
    <w:unhideWhenUsed/>
    <w:qFormat/>
    <w:pPr>
      <w:keepNext/>
      <w:keepLines/>
      <w:spacing w:before="40"/>
      <w:outlineLvl w:val="1"/>
    </w:pPr>
    <w:rPr>
      <w:b/>
      <w:color w:val="000000"/>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DD3CCE"/>
    <w:pPr>
      <w:tabs>
        <w:tab w:val="center" w:pos="4680"/>
        <w:tab w:val="right" w:pos="9360"/>
      </w:tabs>
    </w:pPr>
  </w:style>
  <w:style w:type="character" w:customStyle="1" w:styleId="HeaderChar">
    <w:name w:val="Header Char"/>
    <w:basedOn w:val="DefaultParagraphFont"/>
    <w:link w:val="Header"/>
    <w:uiPriority w:val="99"/>
    <w:rsid w:val="00DD3CCE"/>
  </w:style>
  <w:style w:type="paragraph" w:styleId="Footer">
    <w:name w:val="footer"/>
    <w:basedOn w:val="Normal"/>
    <w:link w:val="FooterChar"/>
    <w:uiPriority w:val="99"/>
    <w:unhideWhenUsed/>
    <w:rsid w:val="00DD3CCE"/>
    <w:pPr>
      <w:tabs>
        <w:tab w:val="center" w:pos="4680"/>
        <w:tab w:val="right" w:pos="9360"/>
      </w:tabs>
    </w:pPr>
  </w:style>
  <w:style w:type="character" w:customStyle="1" w:styleId="FooterChar">
    <w:name w:val="Footer Char"/>
    <w:basedOn w:val="DefaultParagraphFont"/>
    <w:link w:val="Footer"/>
    <w:uiPriority w:val="99"/>
    <w:rsid w:val="00DD3CCE"/>
  </w:style>
  <w:style w:type="character" w:styleId="Hyperlink">
    <w:name w:val="Hyperlink"/>
    <w:basedOn w:val="DefaultParagraphFont"/>
    <w:uiPriority w:val="99"/>
    <w:unhideWhenUsed/>
    <w:rsid w:val="009E7AB9"/>
    <w:rPr>
      <w:color w:val="0000FF" w:themeColor="hyperlink"/>
      <w:u w:val="single"/>
    </w:rPr>
  </w:style>
  <w:style w:type="character" w:styleId="UnresolvedMention">
    <w:name w:val="Unresolved Mention"/>
    <w:basedOn w:val="DefaultParagraphFont"/>
    <w:uiPriority w:val="99"/>
    <w:semiHidden/>
    <w:unhideWhenUsed/>
    <w:rsid w:val="009E7AB9"/>
    <w:rPr>
      <w:color w:val="605E5C"/>
      <w:shd w:val="clear" w:color="auto" w:fill="E1DFDD"/>
    </w:rPr>
  </w:style>
  <w:style w:type="character" w:styleId="FollowedHyperlink">
    <w:name w:val="FollowedHyperlink"/>
    <w:basedOn w:val="DefaultParagraphFont"/>
    <w:uiPriority w:val="99"/>
    <w:semiHidden/>
    <w:unhideWhenUsed/>
    <w:rsid w:val="009E7A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ab38@cornell.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hyperlink" Target="http://www.gaps.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A. Bihn, PhD</cp:lastModifiedBy>
  <cp:revision>4</cp:revision>
  <dcterms:created xsi:type="dcterms:W3CDTF">2022-09-20T22:14:00Z</dcterms:created>
  <dcterms:modified xsi:type="dcterms:W3CDTF">2022-09-21T01:44:00Z</dcterms:modified>
</cp:coreProperties>
</file>